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yle18"/>
        <w:tblW w:w="151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2552"/>
        <w:gridCol w:w="2268"/>
        <w:gridCol w:w="3260"/>
        <w:gridCol w:w="2977"/>
      </w:tblGrid>
      <w:tr w:rsidR="00613A92">
        <w:tc>
          <w:tcPr>
            <w:tcW w:w="8926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Unità Di Apprendimento N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°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1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 </w:t>
            </w:r>
            <w:r>
              <w:rPr>
                <w:rFonts w:ascii="Book Antiqua" w:eastAsia="Book Antiqua" w:hAnsi="Book Antiqua" w:cs="Book Antiqua"/>
                <w:b/>
                <w:i/>
                <w:sz w:val="20"/>
                <w:szCs w:val="20"/>
              </w:rPr>
              <w:t>L’INSIEME Q</w:t>
            </w:r>
            <w:r>
              <w:rPr>
                <w:rFonts w:ascii="Book Antiqua" w:eastAsia="Book Antiqua" w:hAnsi="Book Antiqua" w:cs="Book Antiqua"/>
                <w:b/>
                <w:i/>
                <w:sz w:val="20"/>
                <w:szCs w:val="20"/>
                <w:vertAlign w:val="superscript"/>
              </w:rPr>
              <w:t xml:space="preserve">+ </w:t>
            </w:r>
            <w:r>
              <w:rPr>
                <w:rFonts w:ascii="Book Antiqua" w:eastAsia="Book Antiqua" w:hAnsi="Book Antiqua" w:cs="Book Antiqua"/>
                <w:b/>
                <w:i/>
                <w:sz w:val="20"/>
                <w:szCs w:val="20"/>
              </w:rPr>
              <w:t xml:space="preserve"> e I NUMERI DECIMALI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Matematica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i: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Scienze – Tecnologia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 Scuola Secondaria di primo grado   classe II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 Ottobre / metà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N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ovembre</w:t>
            </w:r>
          </w:p>
        </w:tc>
        <w:tc>
          <w:tcPr>
            <w:tcW w:w="3260" w:type="dxa"/>
            <w:vMerge w:val="restart"/>
          </w:tcPr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.Lo studente attraverso esperienze in contesti significativi ha capito come gli strumenti matematici appresi siano utili in molte situazioni come operare nella realtà. 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.Riconosce e risolve problemi di vario genere analizzando la situazione e traducendola in termini matematici, spiegando anche in forma scritta il procedimento seguito. 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 Utilizza e interpreta il linguaggio matematico e ne coglie il rapporto con il lingua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ggio naturale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L’alunno si muove con sicurezza nel calcolo anche con i numeri razionali ne padroneggia le diverse rappresentazioni e stima la grandezza di un numero e il risultato di operazioni.</w:t>
            </w:r>
          </w:p>
        </w:tc>
        <w:tc>
          <w:tcPr>
            <w:tcW w:w="2977" w:type="dxa"/>
            <w:vMerge w:val="restart"/>
          </w:tcPr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È capace di reperire da solo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strumenti o materiali necessari e di usarli in modo efficace.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Interagisce con i coetanei e gli adulti, esprimendo e infondendo fiducia e creando un clima propositivo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Collabora formulando richieste di aiuto e offrendo il proprio contributo.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Rispetta i temi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assegnati e le fasi previste del lavoro, portando a termine la consegna ricevuta.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Reagisce a situazioni o esigenze non previste con proposte divergenti, con soluzioni funzionali, con l’utilizzo originale di materiali.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È consapevole degli effetti delle sue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 scelte e delle sue azioni.</w:t>
            </w:r>
          </w:p>
        </w:tc>
      </w:tr>
      <w:tr w:rsidR="00613A92">
        <w:tc>
          <w:tcPr>
            <w:tcW w:w="8926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Nuclei Fondanti: I NUMERI</w:t>
            </w:r>
          </w:p>
        </w:tc>
        <w:tc>
          <w:tcPr>
            <w:tcW w:w="3260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613A92">
        <w:tc>
          <w:tcPr>
            <w:tcW w:w="8926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613A92" w:rsidRDefault="00CC0418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Dalla frazione al numero decimale</w:t>
            </w:r>
          </w:p>
          <w:p w:rsidR="00613A92" w:rsidRDefault="00CC0418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Frazioni e numeri decimali limitati e illimitati. </w:t>
            </w:r>
          </w:p>
          <w:p w:rsidR="00613A92" w:rsidRDefault="00CC0418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Dal numero decimale alla frazione generatrice</w:t>
            </w:r>
          </w:p>
          <w:p w:rsidR="00613A92" w:rsidRDefault="00CC0418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Operazioni con i numeri decimali</w:t>
            </w:r>
          </w:p>
          <w:p w:rsidR="00613A92" w:rsidRDefault="00CC0418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Approssimazione di un numero decimale</w:t>
            </w:r>
          </w:p>
        </w:tc>
        <w:tc>
          <w:tcPr>
            <w:tcW w:w="3260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rPr>
          <w:trHeight w:val="912"/>
        </w:trPr>
        <w:tc>
          <w:tcPr>
            <w:tcW w:w="8926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Passare dai numeri decimali alle frazioni e viceversa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Approssimare per difetto e per eccesso.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Arrotondare i numeri decimali</w:t>
            </w:r>
          </w:p>
        </w:tc>
        <w:tc>
          <w:tcPr>
            <w:tcW w:w="3260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613A92">
        <w:tc>
          <w:tcPr>
            <w:tcW w:w="4106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820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260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c>
          <w:tcPr>
            <w:tcW w:w="4106" w:type="dxa"/>
          </w:tcPr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 termini, simboli e proprietà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 le frazioni decimali e i numeri decimali limitati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Conoscere le frazioni generatrici di numeri decimali limitatati e illimitati periodici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Conoscere le regole di svolgimento delle    espressioni con i numeri decimali</w:t>
            </w:r>
          </w:p>
        </w:tc>
        <w:tc>
          <w:tcPr>
            <w:tcW w:w="4820" w:type="dxa"/>
            <w:gridSpan w:val="2"/>
          </w:tcPr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le frazioni generatrici di num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eri decimali limitatati e illimitati periodici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espressioni con i numeri decimali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Sa applicare il principio di approssimazione e di arrotondamento di un numero decimale 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tradurre le informazioni e le indicazioni del linguaggio comune in ling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uaggio matematico utilizzando correttamente simboli e termini</w:t>
            </w:r>
          </w:p>
        </w:tc>
        <w:tc>
          <w:tcPr>
            <w:tcW w:w="3260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c>
          <w:tcPr>
            <w:tcW w:w="6658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Lavoro individuale e di gruppo in presenza, in DAD e in blended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Cooperative learning e peer education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Classi aperte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Conversazioni guidate e non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Lezioni frontali e/o interattive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Spiegazioni in presenza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Approfondimento, recupero e potenziamento in DAD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Video lezioni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Restituzione degli elaborati corretti tramite i diversi canali</w:t>
            </w:r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613A92" w:rsidRDefault="00613A92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</w:rPr>
            </w:pPr>
          </w:p>
          <w:p w:rsidR="00613A92" w:rsidRDefault="00613A92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268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Materiali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 xml:space="preserve">Compito Di Realtà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Risolvere problemi in contesti reali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I compiti di realtà verranno concordati in sede di dipartimenti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977" w:type="dxa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Verifica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/Valutaz.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Colloqui, verifiche orali e scritte in presenza, test a tempo in presenza.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Durante la DAD si preferiranno lavori di approfondimento su tematiche e argomenti in via di svolgimento</w:t>
            </w:r>
          </w:p>
        </w:tc>
      </w:tr>
      <w:tr w:rsidR="00613A92">
        <w:tc>
          <w:tcPr>
            <w:tcW w:w="6658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lastRenderedPageBreak/>
              <w:t xml:space="preserve">Piattaforme, strumenti, canali di comunicazione utilizzati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 G-Suite)</w:t>
            </w:r>
          </w:p>
        </w:tc>
        <w:tc>
          <w:tcPr>
            <w:tcW w:w="8505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Registro Elettronico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mentre per quanto attiene la verifica e la valutazione cadenza mensile o a completamento di attività sia in presenza sia in DAD</w:t>
            </w:r>
          </w:p>
        </w:tc>
      </w:tr>
      <w:tr w:rsidR="00613A92">
        <w:tc>
          <w:tcPr>
            <w:tcW w:w="15163" w:type="dxa"/>
            <w:gridSpan w:val="5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re gli alunni DSA e con BES verranno coinvolti con forme di personalizzazione della didattica attraverso i canali di comunicazione già elencati</w:t>
            </w:r>
          </w:p>
        </w:tc>
      </w:tr>
    </w:tbl>
    <w:tbl>
      <w:tblPr>
        <w:tblStyle w:val="Style19"/>
        <w:tblpPr w:leftFromText="180" w:rightFromText="180" w:vertAnchor="text" w:horzAnchor="page" w:tblpX="1213" w:tblpY="279"/>
        <w:tblOverlap w:val="never"/>
        <w:tblW w:w="1516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844"/>
        <w:gridCol w:w="1701"/>
        <w:gridCol w:w="1843"/>
        <w:gridCol w:w="2126"/>
        <w:gridCol w:w="2410"/>
        <w:gridCol w:w="1984"/>
        <w:gridCol w:w="2126"/>
        <w:gridCol w:w="1134"/>
      </w:tblGrid>
      <w:tr w:rsidR="00613A92">
        <w:trPr>
          <w:trHeight w:val="279"/>
        </w:trPr>
        <w:tc>
          <w:tcPr>
            <w:tcW w:w="151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613A92" w:rsidRDefault="00CC0418">
            <w:pPr>
              <w:numPr>
                <w:ilvl w:val="0"/>
                <w:numId w:val="5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Confrontare e analizzare figure geometriche, individuando varianti e relazioni.</w:t>
            </w:r>
          </w:p>
          <w:p w:rsidR="00613A92" w:rsidRDefault="00CC0418">
            <w:pPr>
              <w:numPr>
                <w:ilvl w:val="0"/>
                <w:numId w:val="5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 le strategie appropriate per la risoluzione dei problemi.</w:t>
            </w:r>
          </w:p>
          <w:p w:rsidR="00613A92" w:rsidRDefault="00CC0418">
            <w:pPr>
              <w:numPr>
                <w:ilvl w:val="0"/>
                <w:numId w:val="5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 ed interpreta il linguaggio matematico e ne coglie il rapporto con il linguaggio naturale.</w:t>
            </w:r>
          </w:p>
          <w:p w:rsidR="00613A92" w:rsidRDefault="00CC0418">
            <w:pPr>
              <w:numPr>
                <w:ilvl w:val="0"/>
                <w:numId w:val="5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Analizzare dati ed interpretarli sviluppando deduzioni e ragionamenti  sugli stessi an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che con l’ausilio di rappresentazioni grafiche.</w:t>
            </w:r>
          </w:p>
          <w:p w:rsidR="00613A92" w:rsidRDefault="00613A92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613A92">
        <w:trPr>
          <w:trHeight w:val="279"/>
        </w:trPr>
        <w:tc>
          <w:tcPr>
            <w:tcW w:w="151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613A92">
        <w:trPr>
          <w:trHeight w:val="279"/>
        </w:trPr>
        <w:tc>
          <w:tcPr>
            <w:tcW w:w="151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restituzione degli elaborati corretti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colloqui in presenza e/o tramite MEET quando è necessario;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rispetto dei tempi di consegna;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livello di interazione;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colloqui e verifiche orali in presenza e/o in videoconferenza, con presenza almeno  di due o più studenti;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conversazioni e materiale strutturato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test a tempo (domanda a risposta chiusa, aperta e multipla) anche attraverso piattaforme e programmi specializ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zati;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verifiche, prove scritte e schede preordinate – strutturate- guidate;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di prove per classi parallele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regolarità e rispetto delle scadenze;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impegno nell’elaborazione e nella rimessa degli elaborati.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osservazioni dell’insegnante.</w:t>
            </w:r>
          </w:p>
        </w:tc>
      </w:tr>
      <w:tr w:rsidR="00613A92">
        <w:trPr>
          <w:trHeight w:val="289"/>
        </w:trPr>
        <w:tc>
          <w:tcPr>
            <w:tcW w:w="151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Dimensioni</w:t>
            </w:r>
          </w:p>
        </w:tc>
      </w:tr>
      <w:tr w:rsidR="00613A92">
        <w:trPr>
          <w:trHeight w:val="36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Rielaborazione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613A92">
        <w:trPr>
          <w:trHeight w:val="32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613A92">
        <w:trPr>
          <w:trHeight w:val="26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613A92">
        <w:trPr>
          <w:trHeight w:val="21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613A92">
        <w:trPr>
          <w:trHeight w:val="33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Personalizzata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613A92" w:rsidRDefault="00613A92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20"/>
        <w:tblpPr w:leftFromText="180" w:rightFromText="180" w:vertAnchor="text" w:horzAnchor="page" w:tblpX="1156" w:tblpY="386"/>
        <w:tblOverlap w:val="never"/>
        <w:tblW w:w="152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66"/>
        <w:gridCol w:w="2552"/>
        <w:gridCol w:w="2268"/>
        <w:gridCol w:w="2551"/>
        <w:gridCol w:w="3412"/>
        <w:gridCol w:w="736"/>
      </w:tblGrid>
      <w:tr w:rsidR="00613A92">
        <w:tc>
          <w:tcPr>
            <w:tcW w:w="8586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Unità Di Apprendimento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N° 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b/>
                <w:i/>
                <w:sz w:val="20"/>
                <w:szCs w:val="20"/>
              </w:rPr>
              <w:t>RADICE QUADRATA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Matematica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Scienze – Tecnologia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Scuola Secondaria di primo grado   classe II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meta’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Novembre /Dicembre</w:t>
            </w:r>
          </w:p>
        </w:tc>
        <w:tc>
          <w:tcPr>
            <w:tcW w:w="2551" w:type="dxa"/>
            <w:vMerge w:val="restart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.Lo studente attraverso esperienze in contesti significativi ha capito come gli strumenti matematici appresi siano utili in molte situazioni come operare nella realtà. 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 Utilizza e interpreta il linguaggio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matematico e ne coglie il rapporto con il linguaggio naturale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L’alunno si muove con sicurezza nel calcolo anche con i numeri irrazionali e stima la grandezza di un numero e il risultato di operazioni.</w:t>
            </w:r>
          </w:p>
        </w:tc>
        <w:tc>
          <w:tcPr>
            <w:tcW w:w="4148" w:type="dxa"/>
            <w:gridSpan w:val="2"/>
            <w:vMerge w:val="restart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</w:p>
          <w:p w:rsidR="00613A92" w:rsidRDefault="00CC0418">
            <w:pPr>
              <w:numPr>
                <w:ilvl w:val="0"/>
                <w:numId w:val="7"/>
              </w:numPr>
              <w:spacing w:after="0" w:line="240" w:lineRule="auto"/>
              <w:ind w:left="317" w:hanging="241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È capace di reperire da s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olo strumenti o materiali necessari e di usarli in modo efficace.</w:t>
            </w:r>
          </w:p>
          <w:p w:rsidR="00613A92" w:rsidRDefault="00CC0418">
            <w:pPr>
              <w:numPr>
                <w:ilvl w:val="0"/>
                <w:numId w:val="7"/>
              </w:numPr>
              <w:spacing w:after="0" w:line="240" w:lineRule="auto"/>
              <w:ind w:left="317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Interagisce con i coetanei e gli adulti, esprimendo e infondendo fiducia e creando un clima propositivo</w:t>
            </w:r>
          </w:p>
          <w:p w:rsidR="00613A92" w:rsidRDefault="00CC0418">
            <w:pPr>
              <w:numPr>
                <w:ilvl w:val="0"/>
                <w:numId w:val="7"/>
              </w:numPr>
              <w:spacing w:after="0" w:line="240" w:lineRule="auto"/>
              <w:ind w:left="317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Collabora formulando richieste di aiuto e offrendo il proprio contributo.</w:t>
            </w:r>
          </w:p>
          <w:p w:rsidR="00613A92" w:rsidRDefault="00CC0418">
            <w:pPr>
              <w:numPr>
                <w:ilvl w:val="0"/>
                <w:numId w:val="7"/>
              </w:numPr>
              <w:spacing w:after="0" w:line="240" w:lineRule="auto"/>
              <w:ind w:left="317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Rispetta i t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emi assegnati e le fasi previste del lavoro, portando a termine la consegna ricevuta.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</w:p>
          <w:p w:rsidR="00613A92" w:rsidRDefault="00CC0418">
            <w:pPr>
              <w:numPr>
                <w:ilvl w:val="0"/>
                <w:numId w:val="7"/>
              </w:numPr>
              <w:spacing w:after="0" w:line="240" w:lineRule="auto"/>
              <w:ind w:left="317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Reagisce a situazioni o esigenze non previste con proposte divergenti, con soluzioni funzionali, con l’utilizzo originale di materiali.</w:t>
            </w:r>
          </w:p>
          <w:p w:rsidR="00613A92" w:rsidRDefault="00CC0418">
            <w:pPr>
              <w:numPr>
                <w:ilvl w:val="0"/>
                <w:numId w:val="7"/>
              </w:numPr>
              <w:spacing w:after="0" w:line="240" w:lineRule="auto"/>
              <w:ind w:left="317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È consapevole degli effetti delle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 sue scelte e delle sue azioni.</w:t>
            </w:r>
          </w:p>
        </w:tc>
      </w:tr>
      <w:tr w:rsidR="00613A92">
        <w:tc>
          <w:tcPr>
            <w:tcW w:w="8586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Nuclei Fondanti: I NUMERI</w:t>
            </w:r>
          </w:p>
        </w:tc>
        <w:tc>
          <w:tcPr>
            <w:tcW w:w="2551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4148" w:type="dxa"/>
            <w:gridSpan w:val="2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613A92">
        <w:tc>
          <w:tcPr>
            <w:tcW w:w="8586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613A92" w:rsidRDefault="00CC0418">
            <w:pPr>
              <w:numPr>
                <w:ilvl w:val="0"/>
                <w:numId w:val="8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Estrazione della radice quadrata</w:t>
            </w:r>
          </w:p>
          <w:p w:rsidR="00613A92" w:rsidRDefault="00CC0418">
            <w:pPr>
              <w:numPr>
                <w:ilvl w:val="0"/>
                <w:numId w:val="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Proprietà della radice quadrata. </w:t>
            </w:r>
          </w:p>
          <w:p w:rsidR="00613A92" w:rsidRDefault="00CC0418">
            <w:pPr>
              <w:numPr>
                <w:ilvl w:val="0"/>
                <w:numId w:val="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Quadrati perfetti e radici quadrate esatte</w:t>
            </w:r>
          </w:p>
          <w:p w:rsidR="00613A92" w:rsidRDefault="00CC0418">
            <w:pPr>
              <w:numPr>
                <w:ilvl w:val="0"/>
                <w:numId w:val="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Radice quadrata approssimata</w:t>
            </w:r>
          </w:p>
          <w:p w:rsidR="00613A92" w:rsidRDefault="00CC0418">
            <w:pPr>
              <w:numPr>
                <w:ilvl w:val="0"/>
                <w:numId w:val="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Uso le tavole numeriche</w:t>
            </w:r>
          </w:p>
          <w:p w:rsidR="00613A92" w:rsidRDefault="00CC0418">
            <w:pPr>
              <w:numPr>
                <w:ilvl w:val="0"/>
                <w:numId w:val="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Espressioni</w:t>
            </w:r>
          </w:p>
          <w:p w:rsidR="00613A92" w:rsidRDefault="00CC0418">
            <w:pPr>
              <w:numPr>
                <w:ilvl w:val="0"/>
                <w:numId w:val="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Cenni sulla radice cubica</w:t>
            </w:r>
          </w:p>
        </w:tc>
        <w:tc>
          <w:tcPr>
            <w:tcW w:w="2551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4148" w:type="dxa"/>
            <w:gridSpan w:val="2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rPr>
          <w:trHeight w:val="707"/>
        </w:trPr>
        <w:tc>
          <w:tcPr>
            <w:tcW w:w="8586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Comprendere il concetto di estrazione di radice quadrata come operazione inversa dell’elevamento al quadrato</w:t>
            </w:r>
          </w:p>
        </w:tc>
        <w:tc>
          <w:tcPr>
            <w:tcW w:w="2551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4148" w:type="dxa"/>
            <w:gridSpan w:val="2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613A92">
        <w:tc>
          <w:tcPr>
            <w:tcW w:w="3766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820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2551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4148" w:type="dxa"/>
            <w:gridSpan w:val="2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c>
          <w:tcPr>
            <w:tcW w:w="3766" w:type="dxa"/>
          </w:tcPr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 termini, simboli e proprietà della radice quadrata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Conosce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se un numero è un quadrato perfetto.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Conoscere le tecniche per il calcolo della radice quadrata </w:t>
            </w:r>
          </w:p>
        </w:tc>
        <w:tc>
          <w:tcPr>
            <w:tcW w:w="4820" w:type="dxa"/>
            <w:gridSpan w:val="2"/>
          </w:tcPr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Sa applicare le tecniche per il calcolo della radice quadrata 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utilizzare le tavole numeriche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applicare le proprietà della radice quadrata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spressioni con la radice quadrata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tradurre le informazioni e le indicazioni del linguaggio comune in linguaggio matematico utilizzando correttamente simboli e termini</w:t>
            </w:r>
          </w:p>
        </w:tc>
        <w:tc>
          <w:tcPr>
            <w:tcW w:w="2551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4148" w:type="dxa"/>
            <w:gridSpan w:val="2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c>
          <w:tcPr>
            <w:tcW w:w="6318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Lavoro individuale e di gruppo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in presenza, in DAD e in blended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>Cooperative learning e peer education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Classi aperte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Conversazioni guidate e non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Lezioni frontali e/o interattive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Spiegazioni in presenza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Approfondimento, recupero e potenziamento in DAD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Video lezioni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Restituzione degli 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laborati corretti tramite i diversi canali</w:t>
            </w:r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613A92" w:rsidRDefault="00613A92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268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Materiali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lastRenderedPageBreak/>
              <w:t>Materiali prodotti dall’insegnante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lastRenderedPageBreak/>
              <w:t xml:space="preserve">Compito Di Realtà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Risolvere problemi in contesti reali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 xml:space="preserve"> I compiti di realtà verranno concordati in sede di dipartimenti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4148" w:type="dxa"/>
            <w:gridSpan w:val="2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Verifica /Valutaz.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Colloqui, verifiche orali e scritte in presenza, test a tempo in presenza.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lastRenderedPageBreak/>
              <w:t>Durante la DAD si preferiranno lavori di approfondimento su tematiche e argomenti in via di svol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gimento</w:t>
            </w:r>
          </w:p>
        </w:tc>
      </w:tr>
      <w:tr w:rsidR="00613A92">
        <w:trPr>
          <w:gridAfter w:val="1"/>
          <w:wAfter w:w="736" w:type="dxa"/>
        </w:trPr>
        <w:tc>
          <w:tcPr>
            <w:tcW w:w="6318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lastRenderedPageBreak/>
              <w:t xml:space="preserve">Piattaforme, strumenti, canali di comunicazione utilizzati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 G-Suite)</w:t>
            </w:r>
          </w:p>
        </w:tc>
        <w:tc>
          <w:tcPr>
            <w:tcW w:w="8231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Registro Elettronico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 w:rsidR="00613A92">
        <w:trPr>
          <w:gridAfter w:val="1"/>
          <w:wAfter w:w="736" w:type="dxa"/>
        </w:trPr>
        <w:tc>
          <w:tcPr>
            <w:tcW w:w="14549" w:type="dxa"/>
            <w:gridSpan w:val="5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con forme di personalizzazione della didattica attraverso i canali di comunicazione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già elencati</w:t>
            </w:r>
          </w:p>
        </w:tc>
      </w:tr>
    </w:tbl>
    <w:p w:rsidR="00613A92" w:rsidRDefault="00613A92">
      <w:pPr>
        <w:rPr>
          <w:rFonts w:ascii="Arial" w:eastAsia="Arial" w:hAnsi="Arial" w:cs="Arial"/>
        </w:rPr>
      </w:pPr>
    </w:p>
    <w:p w:rsidR="00613A92" w:rsidRDefault="00613A92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  <w:bookmarkStart w:id="1" w:name="_30j0zll" w:colFirst="0" w:colLast="0"/>
      <w:bookmarkEnd w:id="1"/>
    </w:p>
    <w:tbl>
      <w:tblPr>
        <w:tblStyle w:val="Style21"/>
        <w:tblW w:w="1488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7"/>
        <w:gridCol w:w="1701"/>
        <w:gridCol w:w="1843"/>
        <w:gridCol w:w="2126"/>
        <w:gridCol w:w="2410"/>
        <w:gridCol w:w="1984"/>
        <w:gridCol w:w="2126"/>
        <w:gridCol w:w="1276"/>
      </w:tblGrid>
      <w:tr w:rsidR="00613A92">
        <w:trPr>
          <w:trHeight w:val="279"/>
        </w:trPr>
        <w:tc>
          <w:tcPr>
            <w:tcW w:w="148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bookmarkStart w:id="2" w:name="_1fob9te" w:colFirst="0" w:colLast="0"/>
            <w:bookmarkEnd w:id="2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613A92" w:rsidRDefault="00CC0418">
            <w:pPr>
              <w:numPr>
                <w:ilvl w:val="0"/>
                <w:numId w:val="9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Confrontare e analizzare figure geometriche, individuando varianti e relazioni.</w:t>
            </w:r>
          </w:p>
          <w:p w:rsidR="00613A92" w:rsidRDefault="00CC0418">
            <w:pPr>
              <w:numPr>
                <w:ilvl w:val="0"/>
                <w:numId w:val="9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 le strategie appropriate per la risoluzione dei problemi.</w:t>
            </w:r>
          </w:p>
          <w:p w:rsidR="00613A92" w:rsidRDefault="00CC0418">
            <w:pPr>
              <w:numPr>
                <w:ilvl w:val="0"/>
                <w:numId w:val="9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Utilizza ed interpreta il linguaggio matematico e ne coglie il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rapporto con il linguaggio naturale.</w:t>
            </w:r>
          </w:p>
          <w:p w:rsidR="00613A92" w:rsidRDefault="00CC0418">
            <w:pPr>
              <w:numPr>
                <w:ilvl w:val="0"/>
                <w:numId w:val="9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Analizzare dati ed interpretarli sviluppando deduzioni e ragionamenti  sugli stessi anche con l’ausilio di rappresentazioni grafiche.</w:t>
            </w:r>
          </w:p>
          <w:p w:rsidR="00613A92" w:rsidRDefault="00613A92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613A92">
        <w:trPr>
          <w:trHeight w:val="279"/>
        </w:trPr>
        <w:tc>
          <w:tcPr>
            <w:tcW w:w="148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613A92">
        <w:trPr>
          <w:trHeight w:val="279"/>
        </w:trPr>
        <w:tc>
          <w:tcPr>
            <w:tcW w:w="148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restituzione degli elaborati corretti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colloqui in presenza e/o tramite MEET quando è necessario;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rispetto dei tempi di consegna;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livello di interazione;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>colloqui e verifiche orali in presenza e/o in videoconferenza, con presenza almeno  di due o più stude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nti;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conversazioni e materiale strutturato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verifiche, prove scritte e schede preordinate – strutturate- guidate;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di prove per clas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si parallele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regolarità e rispetto delle scadenze;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impegno nell’elaborazione e nella rimessa degli elaborati.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osservazioni dell’insegnante.</w:t>
            </w:r>
          </w:p>
        </w:tc>
      </w:tr>
      <w:tr w:rsidR="00613A92">
        <w:trPr>
          <w:trHeight w:val="289"/>
        </w:trPr>
        <w:tc>
          <w:tcPr>
            <w:tcW w:w="148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613A92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Rielaborazione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613A92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613A92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613A92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613A92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Personalizzata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613A92" w:rsidRDefault="00613A92">
      <w:pPr>
        <w:rPr>
          <w:rFonts w:ascii="Arial" w:eastAsia="Arial" w:hAnsi="Arial" w:cs="Arial"/>
        </w:rPr>
      </w:pPr>
    </w:p>
    <w:p w:rsidR="00613A92" w:rsidRDefault="00613A92">
      <w:pPr>
        <w:rPr>
          <w:rFonts w:ascii="Arial" w:eastAsia="Arial" w:hAnsi="Arial" w:cs="Arial"/>
        </w:rPr>
      </w:pPr>
    </w:p>
    <w:p w:rsidR="00613A92" w:rsidRDefault="00613A92">
      <w:pPr>
        <w:rPr>
          <w:rFonts w:ascii="Arial" w:eastAsia="Arial" w:hAnsi="Arial" w:cs="Arial"/>
        </w:rPr>
      </w:pPr>
    </w:p>
    <w:p w:rsidR="00613A92" w:rsidRDefault="00613A92">
      <w:pPr>
        <w:rPr>
          <w:rFonts w:ascii="Arial" w:eastAsia="Arial" w:hAnsi="Arial" w:cs="Arial"/>
        </w:rPr>
      </w:pPr>
    </w:p>
    <w:tbl>
      <w:tblPr>
        <w:tblStyle w:val="Style22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2409"/>
        <w:gridCol w:w="4111"/>
        <w:gridCol w:w="2410"/>
        <w:gridCol w:w="1673"/>
        <w:gridCol w:w="28"/>
      </w:tblGrid>
      <w:tr w:rsidR="00613A92">
        <w:trPr>
          <w:gridAfter w:val="1"/>
          <w:wAfter w:w="28" w:type="dxa"/>
        </w:trPr>
        <w:tc>
          <w:tcPr>
            <w:tcW w:w="10910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Unità Di Apprendimento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N °3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 RAPPORTI - PROPORZIONI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-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PROPORZIONALITA’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DIRETTA E INVERSA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Matematica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Scienze – Tecnologia - Arte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Coinvolte: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Scuola Secondaria di primo grado   classe II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G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ennaio/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F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ebbraio/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arzo</w:t>
            </w:r>
          </w:p>
        </w:tc>
        <w:tc>
          <w:tcPr>
            <w:tcW w:w="2410" w:type="dxa"/>
            <w:vMerge w:val="restart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.Lo studente attraverso esperienze in contesti significativi ha capito come gli strumenti matematici appresi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 xml:space="preserve">siano utili in molte situazioni come operare nella realtà.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.Riconosce e risolve problemi di vario genere analizzando la situazione e traducendola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in termini matematici, spiegando anche in forma scritta il procedimento seguito.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Utilizza e interpreta il linguaggio matematico e ne coglie il rapporto con il linguaggio naturale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 L’alunno si muove con sicurezza nel calcolo anche con i numeri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razionali ne padroneggia le diverse rappresentazioni e stima la grandezza di un numero e il risultato di operazioni.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 Valuta le informazioni che ha su una situazione, riconosce la loro coerenza interna e la coerenza tra esse e le conoscenze che ha del co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ntesto, sviluppando senso critico.</w:t>
            </w:r>
          </w:p>
        </w:tc>
        <w:tc>
          <w:tcPr>
            <w:tcW w:w="1673" w:type="dxa"/>
            <w:vMerge w:val="restart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Competenze chiave europee: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.Comunicazione nella madrelingua.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sociali e civiche.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digitali.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Imparare a imparare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.Competenza matematica e competenze di base in scienze e tecnologia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6.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Spirito di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iniziativa imprenditorialità.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7.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Consapevolezza ed espressione culturale.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rPr>
          <w:gridAfter w:val="1"/>
          <w:wAfter w:w="28" w:type="dxa"/>
        </w:trPr>
        <w:tc>
          <w:tcPr>
            <w:tcW w:w="10910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Nuclei fondanti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 NUMERI – RELAZIONI E FUNZIONI</w:t>
            </w:r>
          </w:p>
        </w:tc>
        <w:tc>
          <w:tcPr>
            <w:tcW w:w="2410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1673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</w:tr>
      <w:tr w:rsidR="00613A92">
        <w:trPr>
          <w:gridAfter w:val="1"/>
          <w:wAfter w:w="28" w:type="dxa"/>
          <w:trHeight w:val="2024"/>
        </w:trPr>
        <w:tc>
          <w:tcPr>
            <w:tcW w:w="10910" w:type="dxa"/>
            <w:gridSpan w:val="3"/>
          </w:tcPr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Contenuti specifici</w:t>
            </w:r>
          </w:p>
          <w:p w:rsidR="00613A92" w:rsidRDefault="00CC0418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Rapporto tra due numeri</w:t>
            </w:r>
          </w:p>
          <w:p w:rsidR="00613A92" w:rsidRDefault="00CC0418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Rapporto tra grandezze omogenee e non omogenee. </w:t>
            </w:r>
          </w:p>
          <w:p w:rsidR="00613A92" w:rsidRDefault="00CC0418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Proporzioni e relative proprietà. </w:t>
            </w:r>
          </w:p>
          <w:p w:rsidR="00613A92" w:rsidRDefault="00CC0418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Risoluzione di una proporzione.</w:t>
            </w:r>
          </w:p>
          <w:p w:rsidR="00613A92" w:rsidRDefault="00CC0418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Concetto di funzione</w:t>
            </w:r>
          </w:p>
          <w:p w:rsidR="00613A92" w:rsidRDefault="00CC0418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Funzioni empiriche e matematiche. </w:t>
            </w:r>
          </w:p>
          <w:p w:rsidR="00613A92" w:rsidRDefault="00CC0418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Grandezze direttamente e inversamente proporzionali.</w:t>
            </w:r>
          </w:p>
          <w:p w:rsidR="00613A92" w:rsidRDefault="00CC0418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Problemi del tre semplici e di ripartizione diretta ed inversa</w:t>
            </w:r>
          </w:p>
          <w:p w:rsidR="00613A92" w:rsidRDefault="00CC0418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Percentuale , int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eresse e sconto.</w:t>
            </w:r>
          </w:p>
        </w:tc>
        <w:tc>
          <w:tcPr>
            <w:tcW w:w="2410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</w:tr>
      <w:tr w:rsidR="00613A92">
        <w:trPr>
          <w:gridAfter w:val="1"/>
          <w:wAfter w:w="28" w:type="dxa"/>
          <w:trHeight w:val="1561"/>
        </w:trPr>
        <w:tc>
          <w:tcPr>
            <w:tcW w:w="10910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Traguardi di competenze</w:t>
            </w:r>
          </w:p>
          <w:p w:rsidR="00613A92" w:rsidRDefault="00CC0418">
            <w:pPr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Applicare il concetto di rapporto alle rappresentazioni in scala in contesti reali</w:t>
            </w:r>
          </w:p>
          <w:p w:rsidR="00613A92" w:rsidRDefault="00CC0418">
            <w:pPr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Saper determinare i termini incogniti utilizzando le proporzioni in contesti reali</w:t>
            </w:r>
          </w:p>
          <w:p w:rsidR="00613A92" w:rsidRDefault="00CC0418">
            <w:pPr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Individuare, in contesti matematici 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sperimentali, relazioni tra elementi e saperle rappresentare</w:t>
            </w:r>
          </w:p>
          <w:p w:rsidR="00613A92" w:rsidRDefault="00CC0418">
            <w:pPr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Riconoscere relazioni tra grandezze in fatti e fenomeni</w:t>
            </w:r>
          </w:p>
          <w:p w:rsidR="00613A92" w:rsidRDefault="00CC0418">
            <w:pPr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Risolvere problemi pratici con percentuali e tassi percentuali</w:t>
            </w:r>
          </w:p>
          <w:p w:rsidR="00613A92" w:rsidRDefault="00CC0418">
            <w:pPr>
              <w:numPr>
                <w:ilvl w:val="0"/>
                <w:numId w:val="11"/>
              </w:numPr>
              <w:spacing w:after="0" w:line="240" w:lineRule="auto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Rappresentare sul piano cartesiano una funzione di proporzionalità diretta 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inversa</w:t>
            </w:r>
          </w:p>
        </w:tc>
        <w:tc>
          <w:tcPr>
            <w:tcW w:w="2410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1673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613A92">
        <w:trPr>
          <w:gridAfter w:val="1"/>
          <w:wAfter w:w="28" w:type="dxa"/>
        </w:trPr>
        <w:tc>
          <w:tcPr>
            <w:tcW w:w="4390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6520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2410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673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rPr>
          <w:gridAfter w:val="1"/>
          <w:wAfter w:w="28" w:type="dxa"/>
        </w:trPr>
        <w:tc>
          <w:tcPr>
            <w:tcW w:w="4390" w:type="dxa"/>
          </w:tcPr>
          <w:p w:rsidR="00613A92" w:rsidRDefault="00CC0418">
            <w:pPr>
              <w:numPr>
                <w:ilvl w:val="0"/>
                <w:numId w:val="12"/>
              </w:numPr>
              <w:spacing w:after="0" w:line="240" w:lineRule="auto"/>
              <w:ind w:hanging="284"/>
              <w:jc w:val="both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 termini, simboli, proprietà.</w:t>
            </w:r>
          </w:p>
          <w:p w:rsidR="00613A92" w:rsidRDefault="00CC0418">
            <w:pPr>
              <w:numPr>
                <w:ilvl w:val="0"/>
                <w:numId w:val="12"/>
              </w:numPr>
              <w:spacing w:after="0" w:line="240" w:lineRule="auto"/>
              <w:ind w:hanging="284"/>
              <w:jc w:val="both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 i principali metodi di risoluzione dei rapporti e delle proporzioni.</w:t>
            </w:r>
          </w:p>
          <w:p w:rsidR="00613A92" w:rsidRDefault="00CC0418">
            <w:pPr>
              <w:numPr>
                <w:ilvl w:val="0"/>
                <w:numId w:val="12"/>
              </w:numPr>
              <w:spacing w:after="0" w:line="240" w:lineRule="auto"/>
              <w:ind w:hanging="284"/>
              <w:jc w:val="both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 grandezze direttamente ed inversamente proporzionali</w:t>
            </w:r>
          </w:p>
          <w:p w:rsidR="00613A92" w:rsidRDefault="00CC0418">
            <w:pPr>
              <w:numPr>
                <w:ilvl w:val="0"/>
                <w:numId w:val="12"/>
              </w:numPr>
              <w:spacing w:after="0" w:line="240" w:lineRule="auto"/>
              <w:ind w:hanging="284"/>
              <w:jc w:val="both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Conosce le funzioni: tabulazioni e grafici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collegandoli al concetto di proporzionalità.</w:t>
            </w:r>
          </w:p>
          <w:p w:rsidR="00613A92" w:rsidRDefault="00CC0418">
            <w:pPr>
              <w:numPr>
                <w:ilvl w:val="0"/>
                <w:numId w:val="12"/>
              </w:numPr>
              <w:spacing w:after="0" w:line="240" w:lineRule="auto"/>
              <w:ind w:hanging="284"/>
              <w:jc w:val="both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 semplici modelli di fatti sperimentali e di leggi matematiche.</w:t>
            </w:r>
          </w:p>
          <w:p w:rsidR="00613A92" w:rsidRDefault="00CC0418">
            <w:pPr>
              <w:numPr>
                <w:ilvl w:val="0"/>
                <w:numId w:val="12"/>
              </w:numPr>
              <w:spacing w:after="0" w:line="240" w:lineRule="auto"/>
              <w:ind w:hanging="284"/>
              <w:jc w:val="both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 i seguenti concetti matematici: interesse, capitale, tasso percentuale, sconto commerciale</w:t>
            </w:r>
          </w:p>
          <w:p w:rsidR="00613A92" w:rsidRDefault="00CC0418">
            <w:pPr>
              <w:numPr>
                <w:ilvl w:val="0"/>
                <w:numId w:val="12"/>
              </w:numPr>
              <w:spacing w:after="0" w:line="240" w:lineRule="auto"/>
              <w:ind w:hanging="284"/>
              <w:jc w:val="both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 i principali metodi di risoluzion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613A92" w:rsidRDefault="00CC0418">
            <w:pPr>
              <w:spacing w:after="0" w:line="240" w:lineRule="auto"/>
              <w:ind w:left="397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dei problemi</w:t>
            </w:r>
          </w:p>
        </w:tc>
        <w:tc>
          <w:tcPr>
            <w:tcW w:w="6520" w:type="dxa"/>
            <w:gridSpan w:val="2"/>
          </w:tcPr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operare con rapporti e proporzioni applicando le loro proprietà.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calcolare il termine incognito di una proporzione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distinguere funzioni empiriche e funzioni matematiche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rappresentare graficamente funzioni di proporzionalità dire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tta ed inversa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problemi del tre semplice e di ripartizione semplice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Sa rappresentare relazioni e percentuali mediante tabelle e grafici. 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problemi basati sul concetto di proporzionalità.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problemi matematici su interes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se, capitale, tasso percentuale, sconto commerciale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tradurre le informazioni e le indicazioni del linguaggio comune in linguaggio matematico utilizzando correttamente simboli e termini.</w:t>
            </w:r>
          </w:p>
        </w:tc>
        <w:tc>
          <w:tcPr>
            <w:tcW w:w="2410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673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rPr>
          <w:gridAfter w:val="1"/>
          <w:wAfter w:w="28" w:type="dxa"/>
        </w:trPr>
        <w:tc>
          <w:tcPr>
            <w:tcW w:w="6799" w:type="dxa"/>
            <w:gridSpan w:val="2"/>
          </w:tcPr>
          <w:p w:rsidR="00613A92" w:rsidRDefault="00613A92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613A92" w:rsidRDefault="00613A92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Lavoro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individuale e di gruppo in presenza, in DAD e in blended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Cooperative learning e peer education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>Classi aperte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Conversazioni guidate e non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Lezioni frontali e/o interattive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Spiegazioni in presenza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Approfondimento, recupero e potenziamento in DAD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Video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lezioni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Restituzione degli elaborati corretti tramite i diversi canali </w:t>
            </w:r>
          </w:p>
          <w:p w:rsidR="00613A92" w:rsidRDefault="00613A92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  <w:p w:rsidR="00613A92" w:rsidRDefault="00613A92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  <w:p w:rsidR="00613A92" w:rsidRDefault="00613A92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4111" w:type="dxa"/>
          </w:tcPr>
          <w:p w:rsidR="00613A92" w:rsidRDefault="00613A92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613A92" w:rsidRDefault="00613A92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613A92" w:rsidRDefault="00CC04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613A92" w:rsidRDefault="00CC04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lastRenderedPageBreak/>
              <w:t>Materiali prodotti dall’insegnante</w:t>
            </w:r>
          </w:p>
          <w:p w:rsidR="00613A92" w:rsidRDefault="00CC04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613A92" w:rsidRDefault="00CC04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613A92" w:rsidRDefault="00CC04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613A92" w:rsidRDefault="00CC04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613A92" w:rsidRDefault="00CC0418">
            <w:pPr>
              <w:numPr>
                <w:ilvl w:val="0"/>
                <w:numId w:val="13"/>
              </w:numPr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Compito Di Realtà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Risolvere problemi in contesti reali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>I compiti di realtà verranno concordati in sede di dipartimenti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673" w:type="dxa"/>
          </w:tcPr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/Valutaz.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lastRenderedPageBreak/>
              <w:t>Colloqui, verifiche orali e scritte in presenza, test a tempo in presenza.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Durante la DAD si preferiranno lavori di approfondimento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su tematiche e argomenti in via di svolgimento</w:t>
            </w:r>
          </w:p>
        </w:tc>
      </w:tr>
      <w:tr w:rsidR="00613A92">
        <w:tc>
          <w:tcPr>
            <w:tcW w:w="6799" w:type="dxa"/>
            <w:gridSpan w:val="2"/>
          </w:tcPr>
          <w:p w:rsidR="00613A92" w:rsidRDefault="00613A92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613A92" w:rsidRDefault="00613A92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( G-Suite)</w:t>
            </w:r>
          </w:p>
        </w:tc>
        <w:tc>
          <w:tcPr>
            <w:tcW w:w="8222" w:type="dxa"/>
            <w:gridSpan w:val="4"/>
          </w:tcPr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Registro Elettronico 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 mentre per quanto attiene la verifica e la v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alutazione cadenza mensile o a completamento di attività sia in presenza sia in DAD</w:t>
            </w:r>
          </w:p>
        </w:tc>
      </w:tr>
      <w:tr w:rsidR="00613A92">
        <w:tc>
          <w:tcPr>
            <w:tcW w:w="15021" w:type="dxa"/>
            <w:gridSpan w:val="6"/>
          </w:tcPr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lti con forme di personalizzazione della didattica attraverso i canali di comunicazione già elencati</w:t>
            </w:r>
          </w:p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</w:tbl>
    <w:p w:rsidR="00613A92" w:rsidRDefault="00613A92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23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126"/>
        <w:gridCol w:w="1418"/>
      </w:tblGrid>
      <w:tr w:rsidR="00613A92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613A92" w:rsidRDefault="00613A92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numPr>
                <w:ilvl w:val="0"/>
                <w:numId w:val="14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Confrontare e analizzare figure geometriche, individuando varianti e relazioni.</w:t>
            </w:r>
          </w:p>
          <w:p w:rsidR="00613A92" w:rsidRDefault="00CC0418">
            <w:pPr>
              <w:numPr>
                <w:ilvl w:val="0"/>
                <w:numId w:val="14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Individuare le strategie appropriate per la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risoluzione dei problemi.</w:t>
            </w:r>
          </w:p>
          <w:p w:rsidR="00613A92" w:rsidRDefault="00CC0418">
            <w:pPr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 ed interpreta il linguaggio matematico e ne coglie il rapporto con il linguaggio naturale.</w:t>
            </w:r>
          </w:p>
          <w:p w:rsidR="00613A92" w:rsidRDefault="00CC0418">
            <w:pPr>
              <w:numPr>
                <w:ilvl w:val="0"/>
                <w:numId w:val="14"/>
              </w:num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Analizzare dati ed interpretarli sviluppando deduzioni e ragionamenti  sugli stessi anche con l’ausilio di rappresentazioni grafic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he.</w:t>
            </w:r>
          </w:p>
          <w:p w:rsidR="00613A92" w:rsidRDefault="00613A92">
            <w:pPr>
              <w:spacing w:after="0" w:line="240" w:lineRule="auto"/>
              <w:ind w:left="72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613A92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613A92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restituzione degli elaborati corretti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colloqui in presenza e/o tramite MEET quando necessario;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>rispetto dei tempi di consegna;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livello di interazione;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colloqui e verifiche orali in presenza e/o in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videoconferenza, con presenza almeno  di due o più studenti;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conversazioni e materiale strutturato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verifiche, prove scritte e schede preord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inate – strutturate- guidate;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di prove per classi parallele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regolarità e rispetto delle scadenze;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impegno nell’elaborazione e nella rimessa degl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 elaborati.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osservazioni dell’insegnante.</w:t>
            </w:r>
          </w:p>
        </w:tc>
      </w:tr>
      <w:tr w:rsidR="00613A92">
        <w:trPr>
          <w:trHeight w:val="28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lastRenderedPageBreak/>
              <w:t>Dimensioni</w:t>
            </w:r>
          </w:p>
        </w:tc>
      </w:tr>
      <w:tr w:rsidR="00613A92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Rielaborazione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613A92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613A92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613A92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613A92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Personalizzata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613A92" w:rsidRDefault="00613A92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p w:rsidR="00613A92" w:rsidRDefault="00613A92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p w:rsidR="00613A92" w:rsidRDefault="00613A92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Grigliatabella"/>
        <w:tblW w:w="15588" w:type="dxa"/>
        <w:tblLayout w:type="fixed"/>
        <w:tblLook w:val="04A0" w:firstRow="1" w:lastRow="0" w:firstColumn="1" w:lastColumn="0" w:noHBand="0" w:noVBand="1"/>
      </w:tblPr>
      <w:tblGrid>
        <w:gridCol w:w="4461"/>
        <w:gridCol w:w="609"/>
        <w:gridCol w:w="2409"/>
        <w:gridCol w:w="2835"/>
        <w:gridCol w:w="3006"/>
        <w:gridCol w:w="2239"/>
        <w:gridCol w:w="29"/>
      </w:tblGrid>
      <w:tr w:rsidR="00613A92">
        <w:tc>
          <w:tcPr>
            <w:tcW w:w="10314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i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 xml:space="preserve">Unità di </w:t>
            </w:r>
            <w:r>
              <w:rPr>
                <w:rFonts w:ascii="Book Antiqua" w:hAnsi="Book Antiqua" w:cs="Book Antiqua"/>
                <w:b/>
                <w:sz w:val="20"/>
                <w:szCs w:val="20"/>
              </w:rPr>
              <w:t>Apprendimento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:  </w:t>
            </w:r>
            <w:r>
              <w:rPr>
                <w:rFonts w:ascii="Book Antiqua" w:hAnsi="Book Antiqua" w:cs="Book Antiqua"/>
                <w:b/>
                <w:sz w:val="20"/>
                <w:szCs w:val="20"/>
              </w:rPr>
              <w:t>L’ INDAGINE STATISTICA E LA PROBABILITA’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 xml:space="preserve">Discipline coinvolte </w:t>
            </w:r>
            <w:r>
              <w:rPr>
                <w:rFonts w:ascii="Book Antiqua" w:hAnsi="Book Antiqua" w:cs="Book Antiqua"/>
                <w:sz w:val="20"/>
                <w:szCs w:val="20"/>
              </w:rPr>
              <w:t>:Matematica</w:t>
            </w: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color w:val="000000" w:themeColor="text1"/>
                <w:sz w:val="20"/>
                <w:szCs w:val="20"/>
              </w:rPr>
              <w:t>Collegamenti inter</w:t>
            </w:r>
            <w:r>
              <w:rPr>
                <w:rFonts w:ascii="Book Antiqua" w:hAnsi="Book Antiqua" w:cs="Book Antiqua"/>
                <w:b/>
                <w:sz w:val="20"/>
                <w:szCs w:val="20"/>
              </w:rPr>
              <w:t>disciplinari</w:t>
            </w:r>
            <w:r>
              <w:rPr>
                <w:rFonts w:ascii="Book Antiqua" w:hAnsi="Book Antiqua" w:cs="Book Antiqua"/>
                <w:sz w:val="20"/>
                <w:szCs w:val="20"/>
              </w:rPr>
              <w:t>: Scienze – Tecnologia</w:t>
            </w:r>
            <w:r>
              <w:rPr>
                <w:rFonts w:ascii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 xml:space="preserve">Tempo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Scuola Secondaria di primo grado   classe 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 E III</w:t>
            </w: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di svolgimento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hAnsi="Book Antiqua" w:cs="Book Antiqua"/>
                <w:sz w:val="20"/>
                <w:szCs w:val="20"/>
              </w:rPr>
              <w:t>2°quadrimestre</w:t>
            </w:r>
          </w:p>
        </w:tc>
        <w:tc>
          <w:tcPr>
            <w:tcW w:w="3006" w:type="dxa"/>
            <w:vMerge w:val="restart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hAnsi="Book Antiqua" w:cs="Book Antiqua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iCs/>
                <w:sz w:val="20"/>
                <w:szCs w:val="20"/>
              </w:rPr>
              <w:t>Profilo di competenze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.Lo studente attraverso esperienze in contesti significativi ha capito come gli strumenti matematici appresi siano utili in molte situazioni come operare nella realtà. 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.Riconosce e risolve problemi di vario genere analizzando la situazione e traducendola in termini matematici, spiegando anche in forma scritta il procedimento seguito. 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lastRenderedPageBreak/>
              <w:t>3</w:t>
            </w:r>
            <w:r>
              <w:rPr>
                <w:rFonts w:ascii="Book Antiqua" w:hAnsi="Book Antiqua" w:cs="Book Antiqua"/>
                <w:sz w:val="20"/>
                <w:szCs w:val="20"/>
              </w:rPr>
              <w:t>. Utilizza e interpreta il linguaggio matematico e ne coglie il rapporto con il lingua</w:t>
            </w:r>
            <w:r>
              <w:rPr>
                <w:rFonts w:ascii="Book Antiqua" w:hAnsi="Book Antiqua" w:cs="Book Antiqua"/>
                <w:sz w:val="20"/>
                <w:szCs w:val="20"/>
              </w:rPr>
              <w:t>ggio naturale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 L’alunno si muove con sicurezza nel calcolo  ne padroneggia le diverse rappresentazioni .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5.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 Valuta le informazioni che ha su una situazione, riconosce la loro coerenza interna e la coerenza tra esse e le conoscenze che ha del contesto, sv</w:t>
            </w:r>
            <w:r>
              <w:rPr>
                <w:rFonts w:ascii="Book Antiqua" w:hAnsi="Book Antiqua" w:cs="Book Antiqua"/>
                <w:sz w:val="20"/>
                <w:szCs w:val="20"/>
              </w:rPr>
              <w:t>iluppando senso critico.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6.   Usa le espressioni: è possibile, è probabile , è certo, è impossibile.</w:t>
            </w:r>
          </w:p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hAnsi="Book Antiqua" w:cs="Book Antiqua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:rsidR="00613A92" w:rsidRDefault="00613A92">
            <w:pPr>
              <w:spacing w:after="0" w:line="240" w:lineRule="auto"/>
              <w:jc w:val="both"/>
              <w:rPr>
                <w:rFonts w:ascii="Book Antiqua" w:hAnsi="Book Antiqua" w:cs="Book Antiqua"/>
                <w:b/>
                <w:iCs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1.</w:t>
            </w:r>
            <w:r>
              <w:rPr>
                <w:rFonts w:ascii="Book Antiqua" w:hAnsi="Book Antiqua" w:cs="Book Antiqua"/>
                <w:sz w:val="20"/>
                <w:szCs w:val="20"/>
              </w:rPr>
              <w:t>Comunicazione nella madre lingua.</w:t>
            </w:r>
          </w:p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hAnsi="Book Antiqua" w:cs="Book Antiqua"/>
                <w:sz w:val="20"/>
                <w:szCs w:val="20"/>
              </w:rPr>
              <w:t>.Imparare a imparare</w:t>
            </w:r>
          </w:p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hAnsi="Book Antiqua" w:cs="Book Antiqua"/>
                <w:sz w:val="20"/>
                <w:szCs w:val="20"/>
              </w:rPr>
              <w:t>.Competenza matematica e competenze di base in scienze e tecnolog</w:t>
            </w:r>
            <w:r>
              <w:rPr>
                <w:rFonts w:ascii="Book Antiqua" w:hAnsi="Book Antiqua" w:cs="Book Antiqua"/>
                <w:sz w:val="20"/>
                <w:szCs w:val="20"/>
              </w:rPr>
              <w:t>ia.</w:t>
            </w: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 xml:space="preserve"> </w:t>
            </w: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hAnsi="Book Antiqua" w:cs="Book Antiqua"/>
                <w:sz w:val="20"/>
                <w:szCs w:val="20"/>
              </w:rPr>
              <w:t>Competenza digitale.</w:t>
            </w:r>
          </w:p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lastRenderedPageBreak/>
              <w:t>5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.Spirito di iniziativa e imprenditorialità. </w:t>
            </w:r>
          </w:p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6</w:t>
            </w:r>
            <w:r>
              <w:rPr>
                <w:rFonts w:ascii="Book Antiqua" w:hAnsi="Book Antiqua" w:cs="Book Antiqua"/>
                <w:sz w:val="20"/>
                <w:szCs w:val="20"/>
              </w:rPr>
              <w:t>.Competenze sociali e civiche.</w:t>
            </w:r>
          </w:p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iCs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iCs/>
                <w:sz w:val="20"/>
                <w:szCs w:val="20"/>
              </w:rPr>
              <w:t>7</w:t>
            </w:r>
            <w:r>
              <w:rPr>
                <w:rFonts w:ascii="Book Antiqua" w:hAnsi="Book Antiqua" w:cs="Book Antiqua"/>
                <w:iCs/>
                <w:sz w:val="20"/>
                <w:szCs w:val="20"/>
              </w:rPr>
              <w:t>.Consapevolezza ed espressione culturale.</w:t>
            </w:r>
          </w:p>
        </w:tc>
      </w:tr>
      <w:tr w:rsidR="00613A92">
        <w:tc>
          <w:tcPr>
            <w:tcW w:w="10314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Nuclei fondanti</w:t>
            </w:r>
            <w:r>
              <w:rPr>
                <w:rFonts w:ascii="Book Antiqua" w:hAnsi="Book Antiqua" w:cs="Book Antiqua"/>
                <w:color w:val="000000" w:themeColor="text1"/>
                <w:sz w:val="20"/>
                <w:szCs w:val="20"/>
              </w:rPr>
              <w:t xml:space="preserve">:  </w:t>
            </w:r>
            <w:r>
              <w:rPr>
                <w:rFonts w:ascii="Book Antiqua" w:hAnsi="Book Antiqua" w:cs="Book Antiqua"/>
                <w:b/>
                <w:color w:val="000000" w:themeColor="text1"/>
                <w:sz w:val="20"/>
                <w:szCs w:val="20"/>
              </w:rPr>
              <w:t>MISURE DATI E PREVISIONI</w:t>
            </w:r>
          </w:p>
        </w:tc>
        <w:tc>
          <w:tcPr>
            <w:tcW w:w="3006" w:type="dxa"/>
            <w:vMerge/>
          </w:tcPr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</w:tr>
      <w:tr w:rsidR="00613A92">
        <w:tc>
          <w:tcPr>
            <w:tcW w:w="10314" w:type="dxa"/>
            <w:gridSpan w:val="4"/>
          </w:tcPr>
          <w:p w:rsidR="00613A92" w:rsidRDefault="00CC0418">
            <w:pPr>
              <w:spacing w:after="0" w:line="240" w:lineRule="auto"/>
              <w:ind w:left="170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Percorso didattico:</w:t>
            </w:r>
          </w:p>
          <w:p w:rsidR="00613A92" w:rsidRDefault="00CC0418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Fasi di un indagine statistica .</w:t>
            </w:r>
          </w:p>
          <w:p w:rsidR="00613A92" w:rsidRDefault="00CC0418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Indici significativi: media , moda e mediana.</w:t>
            </w:r>
          </w:p>
          <w:p w:rsidR="00613A92" w:rsidRDefault="00CC0418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Probabilità di un evento.</w:t>
            </w:r>
          </w:p>
          <w:p w:rsidR="00613A92" w:rsidRDefault="00613A92">
            <w:pPr>
              <w:spacing w:after="0" w:line="240" w:lineRule="auto"/>
              <w:ind w:left="454"/>
              <w:contextualSpacing/>
              <w:rPr>
                <w:rFonts w:ascii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3006" w:type="dxa"/>
            <w:vMerge/>
          </w:tcPr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</w:tr>
      <w:tr w:rsidR="00613A92">
        <w:tc>
          <w:tcPr>
            <w:tcW w:w="10314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delle competenze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L’alunno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•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analizza e interpreta rappresentazioni di dati per ricavarne misure di variabilita’ e prendere decisisioni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• utilizza e interpreta il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linguaggio matematico e ne coglie il rapporto con il Linguaggio naturale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nelle situazioni di incertezza (vita quotidiana,giochi...) si orienta con valutazioni di probabilita’.</w:t>
            </w:r>
          </w:p>
        </w:tc>
        <w:tc>
          <w:tcPr>
            <w:tcW w:w="3006" w:type="dxa"/>
            <w:vMerge/>
          </w:tcPr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</w:tr>
      <w:tr w:rsidR="00613A92">
        <w:tc>
          <w:tcPr>
            <w:tcW w:w="5070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lastRenderedPageBreak/>
              <w:t>CONOSCENZE</w:t>
            </w:r>
          </w:p>
        </w:tc>
        <w:tc>
          <w:tcPr>
            <w:tcW w:w="5244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ABILITA’</w:t>
            </w:r>
          </w:p>
        </w:tc>
        <w:tc>
          <w:tcPr>
            <w:tcW w:w="3006" w:type="dxa"/>
            <w:vMerge/>
          </w:tcPr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</w:tr>
      <w:tr w:rsidR="00613A92">
        <w:tc>
          <w:tcPr>
            <w:tcW w:w="5070" w:type="dxa"/>
            <w:gridSpan w:val="2"/>
          </w:tcPr>
          <w:p w:rsidR="00613A92" w:rsidRDefault="00CC0418">
            <w:pPr>
              <w:pStyle w:val="Paragrafoelenco"/>
              <w:numPr>
                <w:ilvl w:val="0"/>
                <w:numId w:val="16"/>
              </w:numPr>
              <w:rPr>
                <w:rFonts w:ascii="Book Antiqua" w:eastAsia="Calibri" w:hAnsi="Book Antiqua" w:cs="Book Antiqua"/>
              </w:rPr>
            </w:pPr>
            <w:r>
              <w:rPr>
                <w:rFonts w:ascii="Book Antiqua" w:eastAsia="Calibri" w:hAnsi="Book Antiqua" w:cs="Book Antiqua"/>
              </w:rPr>
              <w:t>Conosce termini</w:t>
            </w:r>
          </w:p>
          <w:p w:rsidR="00613A92" w:rsidRDefault="00CC0418">
            <w:pPr>
              <w:pStyle w:val="Paragrafoelenco"/>
              <w:numPr>
                <w:ilvl w:val="0"/>
                <w:numId w:val="16"/>
              </w:numPr>
              <w:rPr>
                <w:rFonts w:ascii="Book Antiqua" w:eastAsia="Calibri" w:hAnsi="Book Antiqua" w:cs="Book Antiqua"/>
              </w:rPr>
            </w:pPr>
            <w:r>
              <w:rPr>
                <w:rFonts w:ascii="Book Antiqua" w:eastAsia="Calibri" w:hAnsi="Book Antiqua" w:cs="Book Antiqua"/>
              </w:rPr>
              <w:t>Conosce simboli</w:t>
            </w:r>
          </w:p>
          <w:p w:rsidR="00613A92" w:rsidRDefault="00CC0418">
            <w:pPr>
              <w:pStyle w:val="Paragrafoelenco"/>
              <w:numPr>
                <w:ilvl w:val="0"/>
                <w:numId w:val="17"/>
              </w:numPr>
              <w:ind w:hanging="113"/>
              <w:rPr>
                <w:rFonts w:ascii="Book Antiqua" w:eastAsia="Calibri" w:hAnsi="Book Antiqua" w:cs="Book Antiqua"/>
              </w:rPr>
            </w:pPr>
            <w:r>
              <w:rPr>
                <w:rFonts w:ascii="Book Antiqua" w:eastAsia="Calibri" w:hAnsi="Book Antiqua" w:cs="Book Antiqua"/>
              </w:rPr>
              <w:t xml:space="preserve">    Conosce proprietà.</w:t>
            </w:r>
          </w:p>
          <w:p w:rsidR="00613A92" w:rsidRDefault="00CC0418">
            <w:pPr>
              <w:pStyle w:val="Paragrafoelenco"/>
              <w:numPr>
                <w:ilvl w:val="0"/>
                <w:numId w:val="17"/>
              </w:numPr>
              <w:ind w:hanging="113"/>
              <w:rPr>
                <w:rFonts w:ascii="Book Antiqua" w:eastAsia="Calibri" w:hAnsi="Book Antiqua" w:cs="Book Antiqua"/>
              </w:rPr>
            </w:pPr>
            <w:r>
              <w:rPr>
                <w:rFonts w:ascii="Book Antiqua" w:eastAsia="Calibri" w:hAnsi="Book Antiqua" w:cs="Book Antiqua"/>
              </w:rPr>
              <w:t xml:space="preserve">    Conosce le fasi di una indagine statistica.</w:t>
            </w:r>
          </w:p>
          <w:p w:rsidR="00613A92" w:rsidRDefault="00CC0418">
            <w:pPr>
              <w:pStyle w:val="Paragrafoelenco"/>
              <w:numPr>
                <w:ilvl w:val="0"/>
                <w:numId w:val="17"/>
              </w:numPr>
              <w:ind w:hanging="113"/>
              <w:rPr>
                <w:rFonts w:ascii="Book Antiqua" w:eastAsia="Calibri" w:hAnsi="Book Antiqua" w:cs="Book Antiqua"/>
              </w:rPr>
            </w:pPr>
            <w:r>
              <w:rPr>
                <w:rFonts w:ascii="Book Antiqua" w:eastAsia="Calibri" w:hAnsi="Book Antiqua" w:cs="Book Antiqua"/>
              </w:rPr>
              <w:t xml:space="preserve">    Conosce gli indici significativi.</w:t>
            </w:r>
          </w:p>
          <w:p w:rsidR="00613A92" w:rsidRDefault="00CC0418">
            <w:pPr>
              <w:pStyle w:val="Paragrafoelenco"/>
              <w:numPr>
                <w:ilvl w:val="0"/>
                <w:numId w:val="17"/>
              </w:numPr>
              <w:ind w:hanging="113"/>
              <w:rPr>
                <w:rFonts w:ascii="Book Antiqua" w:eastAsia="Calibri" w:hAnsi="Book Antiqua" w:cs="Book Antiqua"/>
              </w:rPr>
            </w:pPr>
            <w:r>
              <w:rPr>
                <w:rFonts w:ascii="Book Antiqua" w:eastAsia="Calibri" w:hAnsi="Book Antiqua" w:cs="Book Antiqua"/>
              </w:rPr>
              <w:t xml:space="preserve">    Conosce le varie concezioni di probabilità. </w:t>
            </w:r>
          </w:p>
          <w:p w:rsidR="00613A92" w:rsidRDefault="00CC0418">
            <w:pPr>
              <w:pStyle w:val="Paragrafoelenco"/>
              <w:ind w:left="397"/>
              <w:rPr>
                <w:rFonts w:ascii="Book Antiqua" w:eastAsia="Calibri" w:hAnsi="Book Antiqua" w:cs="Book Antiqua"/>
              </w:rPr>
            </w:pPr>
            <w:r>
              <w:rPr>
                <w:rFonts w:ascii="Book Antiqua" w:eastAsia="Calibri" w:hAnsi="Book Antiqua" w:cs="Book Antiqua"/>
              </w:rPr>
              <w:t xml:space="preserve">    </w:t>
            </w:r>
          </w:p>
          <w:p w:rsidR="00613A92" w:rsidRDefault="00613A92">
            <w:pPr>
              <w:spacing w:after="0" w:line="240" w:lineRule="auto"/>
              <w:ind w:left="284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5244" w:type="dxa"/>
            <w:gridSpan w:val="2"/>
          </w:tcPr>
          <w:p w:rsidR="00613A92" w:rsidRDefault="00CC0418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Sa compiere una indagine statistica raccogliendo dati, organizzando tabelle e costruendo gra</w:t>
            </w:r>
            <w:r>
              <w:rPr>
                <w:rFonts w:ascii="Book Antiqua" w:hAnsi="Book Antiqua" w:cs="Book Antiqua"/>
                <w:sz w:val="20"/>
                <w:szCs w:val="20"/>
              </w:rPr>
              <w:t>fici.</w:t>
            </w:r>
          </w:p>
          <w:p w:rsidR="00613A92" w:rsidRDefault="00CC0418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Sa identificare un problema affrontabile con una indagine statistica.</w:t>
            </w:r>
          </w:p>
          <w:p w:rsidR="00613A92" w:rsidRDefault="00CC0418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Sa analizzare gli indici adeguati alle caratteristiche.</w:t>
            </w:r>
          </w:p>
          <w:p w:rsidR="00613A92" w:rsidRDefault="00CC0418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 xml:space="preserve">Sa tradurre le informazioni e le indicazioni del linguaggio comune in linguaggio matematico utilizzando correttamente </w:t>
            </w:r>
            <w:r>
              <w:rPr>
                <w:rFonts w:ascii="Book Antiqua" w:hAnsi="Book Antiqua" w:cs="Book Antiqua"/>
                <w:sz w:val="20"/>
                <w:szCs w:val="20"/>
              </w:rPr>
              <w:t>simboli e termini.</w:t>
            </w:r>
          </w:p>
          <w:p w:rsidR="00613A92" w:rsidRDefault="00CC0418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Saper calcolare la probabilità.</w:t>
            </w:r>
          </w:p>
          <w:p w:rsidR="00613A92" w:rsidRDefault="00CC0418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sz w:val="20"/>
                <w:szCs w:val="20"/>
              </w:rPr>
              <w:t>Comprendere quando e come utilizzare le diverse misure di probabilità(classica, frequentistica e soggettiva).</w:t>
            </w:r>
          </w:p>
          <w:p w:rsidR="00613A92" w:rsidRDefault="00613A92">
            <w:pPr>
              <w:pStyle w:val="Paragrafoelenco"/>
              <w:jc w:val="both"/>
              <w:rPr>
                <w:rFonts w:ascii="Book Antiqua" w:hAnsi="Book Antiqua" w:cs="Book Antiqua"/>
              </w:rPr>
            </w:pPr>
          </w:p>
        </w:tc>
        <w:tc>
          <w:tcPr>
            <w:tcW w:w="3006" w:type="dxa"/>
            <w:vMerge/>
          </w:tcPr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</w:tr>
      <w:tr w:rsidR="00613A92">
        <w:tc>
          <w:tcPr>
            <w:tcW w:w="5070" w:type="dxa"/>
            <w:gridSpan w:val="2"/>
          </w:tcPr>
          <w:p w:rsidR="00613A92" w:rsidRDefault="00613A92">
            <w:pPr>
              <w:spacing w:after="0" w:line="240" w:lineRule="auto"/>
              <w:jc w:val="center"/>
              <w:rPr>
                <w:rFonts w:ascii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2409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MATERIALI</w:t>
            </w:r>
          </w:p>
        </w:tc>
        <w:tc>
          <w:tcPr>
            <w:tcW w:w="2835" w:type="dxa"/>
          </w:tcPr>
          <w:p w:rsidR="00613A92" w:rsidRDefault="00CC0418">
            <w:pPr>
              <w:pStyle w:val="Titolo7"/>
              <w:jc w:val="center"/>
              <w:outlineLvl w:val="6"/>
              <w:rPr>
                <w:rFonts w:ascii="Book Antiqua" w:hAnsi="Book Antiqua" w:cs="Book Antiqua"/>
                <w:sz w:val="20"/>
              </w:rPr>
            </w:pPr>
            <w:r>
              <w:rPr>
                <w:rFonts w:ascii="Book Antiqua" w:hAnsi="Book Antiqua" w:cs="Book Antiqua"/>
                <w:sz w:val="20"/>
              </w:rPr>
              <w:t>COMPITO DI REALTA’</w:t>
            </w:r>
          </w:p>
        </w:tc>
        <w:tc>
          <w:tcPr>
            <w:tcW w:w="5274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VERIFICA /VALUTAZIONE</w:t>
            </w:r>
          </w:p>
        </w:tc>
      </w:tr>
      <w:tr w:rsidR="00613A92">
        <w:trPr>
          <w:gridAfter w:val="1"/>
          <w:wAfter w:w="29" w:type="dxa"/>
        </w:trPr>
        <w:tc>
          <w:tcPr>
            <w:tcW w:w="4461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 e in blended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Lezioni frontali e/o interattive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613A92" w:rsidRDefault="00CC0418">
            <w:pPr>
              <w:spacing w:after="0" w:line="240" w:lineRule="auto"/>
              <w:ind w:firstLine="142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 elaborati corretti tramite i diversi canali </w:t>
            </w:r>
          </w:p>
        </w:tc>
        <w:tc>
          <w:tcPr>
            <w:tcW w:w="609" w:type="dxa"/>
          </w:tcPr>
          <w:p w:rsidR="00613A92" w:rsidRDefault="00613A92">
            <w:pPr>
              <w:pStyle w:val="Titolo7"/>
              <w:numPr>
                <w:ilvl w:val="6"/>
                <w:numId w:val="0"/>
              </w:numPr>
              <w:jc w:val="both"/>
              <w:outlineLvl w:val="6"/>
              <w:rPr>
                <w:rFonts w:ascii="Book Antiqua" w:hAnsi="Book Antiqua" w:cs="Book Antiqua"/>
                <w:sz w:val="20"/>
              </w:rPr>
            </w:pPr>
          </w:p>
        </w:tc>
        <w:tc>
          <w:tcPr>
            <w:tcW w:w="2409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613A92" w:rsidRDefault="00613A92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613A92" w:rsidRDefault="00CC04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613A92" w:rsidRDefault="00CC04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613A92" w:rsidRDefault="00CC04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613A92" w:rsidRDefault="00CC04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613A92" w:rsidRDefault="00CC04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Lezioni registrate dalla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RAI</w:t>
            </w:r>
          </w:p>
          <w:p w:rsidR="00613A92" w:rsidRDefault="00CC0418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613A92" w:rsidRDefault="00CC0418">
            <w:pPr>
              <w:numPr>
                <w:ilvl w:val="0"/>
                <w:numId w:val="13"/>
              </w:numPr>
              <w:spacing w:after="0" w:line="240" w:lineRule="auto"/>
              <w:ind w:hanging="284"/>
              <w:rPr>
                <w:color w:val="2B2B2B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jc w:val="both"/>
              <w:rPr>
                <w:rFonts w:ascii="Book Antiqua" w:hAnsi="Book Antiqua" w:cs="Book Antiqua"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hAnsi="Book Antiqua" w:cs="Book Antiqua"/>
                <w:sz w:val="20"/>
                <w:szCs w:val="20"/>
              </w:rPr>
              <w:t>.Problemi di scelta.</w:t>
            </w: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hAnsi="Book Antiqua" w:cs="Book Antiqua"/>
                <w:sz w:val="20"/>
                <w:szCs w:val="20"/>
              </w:rPr>
              <w:t>.Problemi di misurazione</w:t>
            </w: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hAnsi="Book Antiqua" w:cs="Book Antiqua"/>
                <w:sz w:val="20"/>
                <w:szCs w:val="20"/>
              </w:rPr>
              <w:t>.Problemi di programmazione economica</w:t>
            </w: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4</w:t>
            </w:r>
            <w:r>
              <w:rPr>
                <w:rFonts w:ascii="Book Antiqua" w:hAnsi="Book Antiqua" w:cs="Book Antiqua"/>
                <w:sz w:val="20"/>
                <w:szCs w:val="20"/>
              </w:rPr>
              <w:t>.Produzione di grafici e tabelle su una tematica analizzata.</w:t>
            </w:r>
          </w:p>
          <w:p w:rsidR="00613A92" w:rsidRDefault="00613A92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hAnsi="Book Antiqua" w:cs="Book Antiqua"/>
                <w:sz w:val="20"/>
                <w:szCs w:val="20"/>
              </w:rPr>
              <w:t>.Verifiche orali</w:t>
            </w: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hAnsi="Book Antiqua" w:cs="Book Antiqua"/>
                <w:sz w:val="20"/>
                <w:szCs w:val="20"/>
              </w:rPr>
              <w:t>.Osservazioni in classe</w:t>
            </w: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3.</w:t>
            </w:r>
            <w:r>
              <w:rPr>
                <w:rFonts w:ascii="Book Antiqua" w:hAnsi="Book Antiqua" w:cs="Book Antiqua"/>
                <w:sz w:val="20"/>
                <w:szCs w:val="20"/>
              </w:rPr>
              <w:t>Prove strutturate e non</w:t>
            </w:r>
          </w:p>
          <w:p w:rsidR="00613A92" w:rsidRDefault="00CC0418">
            <w:pPr>
              <w:spacing w:after="0" w:line="240" w:lineRule="auto"/>
              <w:rPr>
                <w:rFonts w:ascii="Book Antiqua" w:hAnsi="Book Antiqua" w:cs="Book Antiqua"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Compito </w:t>
            </w:r>
            <w:r>
              <w:rPr>
                <w:rFonts w:ascii="Book Antiqua" w:hAnsi="Book Antiqua" w:cs="Book Antiqua"/>
                <w:sz w:val="20"/>
                <w:szCs w:val="20"/>
              </w:rPr>
              <w:t>di realtà</w:t>
            </w:r>
          </w:p>
        </w:tc>
      </w:tr>
    </w:tbl>
    <w:p w:rsidR="00613A92" w:rsidRDefault="00613A92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Grigliatabella"/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1"/>
      </w:tblGrid>
      <w:tr w:rsidR="00613A92">
        <w:tc>
          <w:tcPr>
            <w:tcW w:w="15441" w:type="dxa"/>
          </w:tcPr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 xml:space="preserve">Mappe concettuali, griglie riepilogative, schemi e approfondimenti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con forme di personalizzazione della didattica attraverso i canali di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comunicazione già elencati</w:t>
            </w:r>
          </w:p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</w:tbl>
    <w:p w:rsidR="00613A92" w:rsidRDefault="00613A92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23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126"/>
        <w:gridCol w:w="1418"/>
      </w:tblGrid>
      <w:tr w:rsidR="00613A92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613A92" w:rsidRDefault="00613A92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numPr>
                <w:ilvl w:val="0"/>
                <w:numId w:val="14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Confrontare e analizzare figure geometriche, individuando varianti e relazioni.</w:t>
            </w:r>
          </w:p>
          <w:p w:rsidR="00613A92" w:rsidRDefault="00CC0418">
            <w:pPr>
              <w:numPr>
                <w:ilvl w:val="0"/>
                <w:numId w:val="14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 le strategie appropriate per la risoluzione dei problemi.</w:t>
            </w:r>
          </w:p>
          <w:p w:rsidR="00613A92" w:rsidRDefault="00CC0418">
            <w:pPr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Utilizza ed interpreta il linguaggio matematico 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ne coglie il rapporto con il linguaggio naturale.</w:t>
            </w:r>
          </w:p>
          <w:p w:rsidR="00613A92" w:rsidRDefault="00CC0418">
            <w:pPr>
              <w:numPr>
                <w:ilvl w:val="0"/>
                <w:numId w:val="14"/>
              </w:num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Analizzare dati ed interpretarli sviluppando deduzioni e ragionamenti  sugli stessi anche con l’ausilio di rappresentazioni grafiche.</w:t>
            </w:r>
          </w:p>
          <w:p w:rsidR="00613A92" w:rsidRDefault="00613A92">
            <w:pPr>
              <w:spacing w:after="0" w:line="240" w:lineRule="auto"/>
              <w:ind w:left="72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613A92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613A92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restituzione degli elaborati corretti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colloqui in presenza e/o tramite MEET quando necessario;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rispetto dei tempi di consegna;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livello di interazione;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colloqui e verifiche orali in presenza e/o in videoconferenza, con presenza almeno  di due o più student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conversazioni e materiale strutturato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verifiche, prove scritte e schede preordinate – strutturate- guidate;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di prove per classi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parallele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regolarità e rispetto delle scadenze;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impegno nell’elaborazione e nella rimessa degli elaborati.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osservazioni dell’insegnante.</w:t>
            </w:r>
          </w:p>
        </w:tc>
      </w:tr>
      <w:tr w:rsidR="00613A92">
        <w:trPr>
          <w:trHeight w:val="28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Dimensioni</w:t>
            </w:r>
          </w:p>
        </w:tc>
      </w:tr>
      <w:tr w:rsidR="00613A92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Rielaborazione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613A92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613A92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613A92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613A92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Personalizzata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613A92" w:rsidRDefault="00613A92">
      <w:pPr>
        <w:rPr>
          <w:rFonts w:ascii="Arial" w:eastAsia="Arial" w:hAnsi="Arial" w:cs="Arial"/>
          <w:sz w:val="20"/>
          <w:szCs w:val="20"/>
        </w:rPr>
      </w:pPr>
    </w:p>
    <w:tbl>
      <w:tblPr>
        <w:tblStyle w:val="Style33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985"/>
        <w:gridCol w:w="1842"/>
        <w:gridCol w:w="1701"/>
        <w:gridCol w:w="2977"/>
        <w:gridCol w:w="2665"/>
      </w:tblGrid>
      <w:tr w:rsidR="00613A92">
        <w:trPr>
          <w:trHeight w:val="841"/>
        </w:trPr>
        <w:tc>
          <w:tcPr>
            <w:tcW w:w="9634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Unità Di Apprendimento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N°1-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 L’ AREA dei POLIGONI                                                                 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matematica                                                                             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                                              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i: tecnologia                                                   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Scuola Secondaria di primo grado   classe II 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1^ quadrimestre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Nuclei Fondanti:SPAZIO E FIGURE</w:t>
            </w:r>
          </w:p>
        </w:tc>
        <w:tc>
          <w:tcPr>
            <w:tcW w:w="2977" w:type="dxa"/>
            <w:vMerge w:val="restart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.Lo studente attraverso esperienze in contesti significativi ha capito come gli strumenti matematici appresi siano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utili in molte situazioni come operare nella realtà. 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.Riconosce e risolve problemi di vario genere analizzando la situazione e traducendola in termini matematici, spiegando anche in forma scritta il procedimento seguito. 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Utilizza e interpreta il lin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guaggio matematico e ne coglie il rapporto con il linguaggio naturale.</w:t>
            </w:r>
          </w:p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</w:p>
        </w:tc>
        <w:tc>
          <w:tcPr>
            <w:tcW w:w="2665" w:type="dxa"/>
            <w:vMerge w:val="restart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.Comunicazione nella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madrelingua.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.Competenze sociali e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civiche.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digitali.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Imparare a imparare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.Competenza  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matematica e 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competenze di base in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scienze e tecnologia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6.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Spirito di iniziativa e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imprenditorialità.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7.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Consapevolezza ed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espressione culturale.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613A92">
        <w:tc>
          <w:tcPr>
            <w:tcW w:w="9634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613A92" w:rsidRDefault="00CC0418">
            <w:pPr>
              <w:numPr>
                <w:ilvl w:val="0"/>
                <w:numId w:val="1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Figure equivalenti</w:t>
            </w:r>
          </w:p>
          <w:p w:rsidR="00613A92" w:rsidRDefault="00CC0418">
            <w:pPr>
              <w:numPr>
                <w:ilvl w:val="0"/>
                <w:numId w:val="1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Area. Misura di una superficie</w:t>
            </w:r>
          </w:p>
          <w:p w:rsidR="00613A92" w:rsidRDefault="00CC0418">
            <w:pPr>
              <w:numPr>
                <w:ilvl w:val="0"/>
                <w:numId w:val="1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Area del rettangolo e del quadrato</w:t>
            </w:r>
          </w:p>
          <w:p w:rsidR="00613A92" w:rsidRDefault="00CC0418">
            <w:pPr>
              <w:numPr>
                <w:ilvl w:val="0"/>
                <w:numId w:val="1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Area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del parallelogramma</w:t>
            </w:r>
          </w:p>
          <w:p w:rsidR="00613A92" w:rsidRDefault="00CC0418">
            <w:pPr>
              <w:numPr>
                <w:ilvl w:val="0"/>
                <w:numId w:val="1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Area del triangolo</w:t>
            </w:r>
          </w:p>
          <w:p w:rsidR="00613A92" w:rsidRDefault="00CC0418">
            <w:pPr>
              <w:numPr>
                <w:ilvl w:val="0"/>
                <w:numId w:val="1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Area del rombo e del trapezio</w:t>
            </w:r>
          </w:p>
        </w:tc>
        <w:tc>
          <w:tcPr>
            <w:tcW w:w="2977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rPr>
          <w:trHeight w:val="1040"/>
        </w:trPr>
        <w:tc>
          <w:tcPr>
            <w:tcW w:w="9634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613A92" w:rsidRDefault="00CC0418">
            <w:pPr>
              <w:numPr>
                <w:ilvl w:val="0"/>
                <w:numId w:val="19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produrre argomentazioni in base alle conoscenze teoriche acquisite.</w:t>
            </w:r>
          </w:p>
          <w:p w:rsidR="00613A92" w:rsidRDefault="00CC0418">
            <w:pPr>
              <w:numPr>
                <w:ilvl w:val="0"/>
                <w:numId w:val="20"/>
              </w:num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Saper spiegare il procedimento seguito, anche in forma scritta, mantenendo il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controllo sia sul processo risolutivo sia sui i risultati.</w:t>
            </w:r>
          </w:p>
        </w:tc>
        <w:tc>
          <w:tcPr>
            <w:tcW w:w="2977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</w:p>
        </w:tc>
      </w:tr>
      <w:tr w:rsidR="00613A92">
        <w:tc>
          <w:tcPr>
            <w:tcW w:w="4106" w:type="dxa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5528" w:type="dxa"/>
            <w:gridSpan w:val="3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2977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rPr>
          <w:trHeight w:val="1981"/>
        </w:trPr>
        <w:tc>
          <w:tcPr>
            <w:tcW w:w="4106" w:type="dxa"/>
          </w:tcPr>
          <w:p w:rsidR="00613A92" w:rsidRDefault="00CC0418">
            <w:pPr>
              <w:numPr>
                <w:ilvl w:val="0"/>
                <w:numId w:val="2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termini, simboli e proprietà</w:t>
            </w:r>
          </w:p>
          <w:p w:rsidR="00613A92" w:rsidRDefault="00CC0418">
            <w:pPr>
              <w:numPr>
                <w:ilvl w:val="0"/>
                <w:numId w:val="2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il concetto di equivalenza</w:t>
            </w:r>
          </w:p>
          <w:p w:rsidR="00613A92" w:rsidRDefault="00CC0418">
            <w:pPr>
              <w:numPr>
                <w:ilvl w:val="0"/>
                <w:numId w:val="2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Formule dirette ed inverse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113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Conosce i metodi di risoluzione dei </w:t>
            </w:r>
          </w:p>
          <w:p w:rsidR="00613A92" w:rsidRDefault="00CC0418">
            <w:pPr>
              <w:spacing w:after="0" w:line="240" w:lineRule="auto"/>
              <w:ind w:left="397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problemi</w:t>
            </w:r>
          </w:p>
        </w:tc>
        <w:tc>
          <w:tcPr>
            <w:tcW w:w="5528" w:type="dxa"/>
            <w:gridSpan w:val="3"/>
          </w:tcPr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Sa applicare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il concetto di equivalenza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determinare il l’area dei poligoni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tradurre le informazioni e le indicazioni del linguaggio comune in linguaggio matematico utilizzando correttamente simboli e termini.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i problemi con applicazione delle formule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dirette e inverse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c>
          <w:tcPr>
            <w:tcW w:w="6091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 e in blended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Lezioni frontali e/o interattive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Restituzione degli elaborati corretti tramite i diversi canali</w:t>
            </w:r>
          </w:p>
          <w:p w:rsidR="00613A92" w:rsidRDefault="00613A92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  <w:p w:rsidR="00613A92" w:rsidRDefault="00CC0418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Materiali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cartaceo e digitale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Mappe concettuali</w:t>
            </w:r>
          </w:p>
        </w:tc>
        <w:tc>
          <w:tcPr>
            <w:tcW w:w="2977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Elaborazione di una prova che mira a richiamare contesti di realtà, utilizzando il proprio sapere. 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compiti di realtà verranno concordati in sede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di dipartimenti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665" w:type="dxa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/Valutaz.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Colloqui, verifiche orali e scritte in presenza, test a tempo in presenza.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Durante la DAD si preferiranno lavori di approfondimento su tematiche e argomenti in via di svolgimento</w:t>
            </w:r>
          </w:p>
        </w:tc>
      </w:tr>
      <w:tr w:rsidR="00613A92">
        <w:tc>
          <w:tcPr>
            <w:tcW w:w="7933" w:type="dxa"/>
            <w:gridSpan w:val="3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lastRenderedPageBreak/>
              <w:t xml:space="preserve">Piattaforme, strumenti, canali di comunicazione utilizzati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 (bSmart),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bSmart e G-Suite)</w:t>
            </w:r>
          </w:p>
        </w:tc>
        <w:tc>
          <w:tcPr>
            <w:tcW w:w="7343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Registro Elettronico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 w:rsidR="00613A92">
        <w:tc>
          <w:tcPr>
            <w:tcW w:w="15276" w:type="dxa"/>
            <w:gridSpan w:val="6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con forme di personalizzazione della didattica attraverso i canali di comunicazione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già elencati</w:t>
            </w:r>
          </w:p>
        </w:tc>
      </w:tr>
    </w:tbl>
    <w:p w:rsidR="00613A92" w:rsidRDefault="00613A92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34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613A92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613A92" w:rsidRDefault="00CC0418">
            <w:pPr>
              <w:numPr>
                <w:ilvl w:val="0"/>
                <w:numId w:val="22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Utilizzare le tecniche e le procedure del calcolo rappresentandole anche sotto forma grafica</w:t>
            </w:r>
          </w:p>
          <w:p w:rsidR="00613A92" w:rsidRDefault="00CC0418">
            <w:pPr>
              <w:numPr>
                <w:ilvl w:val="0"/>
                <w:numId w:val="22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Confrontare e analizzare figure geometriche, individuando varianti e relazioni</w:t>
            </w:r>
          </w:p>
          <w:p w:rsidR="00613A92" w:rsidRDefault="00CC0418">
            <w:pPr>
              <w:numPr>
                <w:ilvl w:val="0"/>
                <w:numId w:val="22"/>
              </w:numPr>
              <w:spacing w:after="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Individuare le strategie appropriate per la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risoluzione dei problemi.</w:t>
            </w:r>
          </w:p>
          <w:p w:rsidR="00613A92" w:rsidRDefault="00CC0418">
            <w:pPr>
              <w:numPr>
                <w:ilvl w:val="0"/>
                <w:numId w:val="22"/>
              </w:numPr>
              <w:spacing w:after="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e interpretare il linguaggio matematico e coglierne il rapporto con il linguaggio naturale.</w:t>
            </w:r>
          </w:p>
        </w:tc>
      </w:tr>
      <w:tr w:rsidR="00613A92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613A92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 elaborati corretti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colloqui in presenza e/o tramite MEET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quando è necessario;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e verifiche orali in presenza e/o in videoconferenza, con presenza almeno  di due o più studenti;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test a tempo (domanda a risposta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chiusa, aperta e multipla) anche attraverso piattaforme e programmi specializzati;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verifiche, prove scritte e schede preordinate – strutturate- guidate;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utilizzo di prove per classi parallele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efficace compartecipazione al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 lezioni sia in presenza sia in DAD;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impegno nell’elaborazione e nella rimessa degli elaborati.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osservazioni dell’insegnante.</w:t>
            </w:r>
          </w:p>
        </w:tc>
      </w:tr>
      <w:tr w:rsidR="00613A92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Dimensioni</w:t>
            </w:r>
          </w:p>
        </w:tc>
      </w:tr>
      <w:tr w:rsidR="00613A92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ind w:left="208"/>
              <w:jc w:val="both"/>
              <w:rPr>
                <w:rFonts w:ascii="Book Antiqua" w:eastAsia="Book Antiqua" w:hAnsi="Book Antiqua" w:cs="Book Antiqua"/>
                <w:b/>
                <w:color w:val="000000"/>
                <w:sz w:val="14"/>
                <w:szCs w:val="1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613A92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613A92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613A92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613A92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613A92" w:rsidRDefault="00613A92">
      <w:pPr>
        <w:widowControl w:val="0"/>
        <w:spacing w:after="0"/>
        <w:rPr>
          <w:rFonts w:ascii="Book Antiqua" w:eastAsia="Book Antiqua" w:hAnsi="Book Antiqua" w:cs="Book Antiqua"/>
          <w:b/>
          <w:sz w:val="20"/>
          <w:szCs w:val="20"/>
        </w:rPr>
      </w:pPr>
    </w:p>
    <w:tbl>
      <w:tblPr>
        <w:tblStyle w:val="Style35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985"/>
        <w:gridCol w:w="1842"/>
        <w:gridCol w:w="1701"/>
        <w:gridCol w:w="3544"/>
        <w:gridCol w:w="2098"/>
      </w:tblGrid>
      <w:tr w:rsidR="00613A92">
        <w:trPr>
          <w:trHeight w:val="841"/>
        </w:trPr>
        <w:tc>
          <w:tcPr>
            <w:tcW w:w="9634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Unità Di Apprendimento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N°2-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TEOREMA DI PITAGORA                                                            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matematica                                                                      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tecnol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ogia                                                   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Scuola Secondaria di primo grado   classe II 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Svolgimento: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2^ quadrimestre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Nuclei Fondanti:SPAZIO E FIGURE</w:t>
            </w:r>
          </w:p>
        </w:tc>
        <w:tc>
          <w:tcPr>
            <w:tcW w:w="3544" w:type="dxa"/>
            <w:vMerge w:val="restart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Profilo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 Competenze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.Lo studente attraverso esperienze in contesti significativi ha capito come gli strumenti matematici appresi siano utili in molte situazioni come operare nella realtà. 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.Riconosce e risolve problemi di vario genere analizzando la situazione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e traducendola in termini matematici, spiegando anche in forma scritta il procedimento seguito. 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 Valuta le informazioni che ha su una situazione, riconosce la loro coerenza interna e la coerenza tra esse e le conoscenze che ha del contesto, sviluppando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senso critico.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Utilizza e interpreta il linguaggio matematico e ne coglie il rapporto con il linguaggio naturale.</w:t>
            </w:r>
          </w:p>
        </w:tc>
        <w:tc>
          <w:tcPr>
            <w:tcW w:w="2098" w:type="dxa"/>
            <w:vMerge w:val="restart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.Comunicazione nella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madrelingua.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.Competenze sociali e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civiche.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digitali.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Imparare a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imparare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.Competenza  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matematica e 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competenze di base in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scienze e tecnologia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6.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Spirito di iniziativa e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imprenditorialità.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7.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Consapevolezza ed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espressione culturale.</w:t>
            </w:r>
          </w:p>
        </w:tc>
      </w:tr>
      <w:tr w:rsidR="00613A92">
        <w:tc>
          <w:tcPr>
            <w:tcW w:w="9634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613A92" w:rsidRDefault="00CC0418">
            <w:pPr>
              <w:numPr>
                <w:ilvl w:val="0"/>
                <w:numId w:val="23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il teorema di pitagora</w:t>
            </w:r>
          </w:p>
          <w:p w:rsidR="00613A92" w:rsidRDefault="00CC0418">
            <w:pPr>
              <w:numPr>
                <w:ilvl w:val="0"/>
                <w:numId w:val="23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terne pitagoriche</w:t>
            </w:r>
          </w:p>
          <w:p w:rsidR="00613A92" w:rsidRDefault="00CC0418">
            <w:pPr>
              <w:numPr>
                <w:ilvl w:val="0"/>
                <w:numId w:val="23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applicazione del teorema di pitagora ai diversi triangoli e ai diversi quadrilateri</w:t>
            </w:r>
          </w:p>
          <w:p w:rsidR="00613A92" w:rsidRDefault="00CC0418">
            <w:pPr>
              <w:numPr>
                <w:ilvl w:val="0"/>
                <w:numId w:val="23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applicazione sul piano cartesiano</w:t>
            </w:r>
          </w:p>
        </w:tc>
        <w:tc>
          <w:tcPr>
            <w:tcW w:w="3544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</w:tr>
      <w:tr w:rsidR="00613A92">
        <w:trPr>
          <w:trHeight w:val="1040"/>
        </w:trPr>
        <w:tc>
          <w:tcPr>
            <w:tcW w:w="9634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613A92" w:rsidRDefault="00CC0418">
            <w:pPr>
              <w:numPr>
                <w:ilvl w:val="0"/>
                <w:numId w:val="19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produrre argomentazioni in base alle conoscenze teoriche acquisite.</w:t>
            </w:r>
          </w:p>
          <w:p w:rsidR="00613A92" w:rsidRDefault="00CC0418">
            <w:pPr>
              <w:numPr>
                <w:ilvl w:val="0"/>
                <w:numId w:val="20"/>
              </w:num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spiegare il procedimento seguit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o, anche in forma scritta, mantenendo il controllo sia sul processo risolutivo sia sui i risultati.</w:t>
            </w:r>
          </w:p>
        </w:tc>
        <w:tc>
          <w:tcPr>
            <w:tcW w:w="3544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</w:p>
        </w:tc>
      </w:tr>
      <w:tr w:rsidR="00613A92">
        <w:tc>
          <w:tcPr>
            <w:tcW w:w="4106" w:type="dxa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5528" w:type="dxa"/>
            <w:gridSpan w:val="3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544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rPr>
          <w:trHeight w:val="1903"/>
        </w:trPr>
        <w:tc>
          <w:tcPr>
            <w:tcW w:w="4106" w:type="dxa"/>
          </w:tcPr>
          <w:p w:rsidR="00613A92" w:rsidRDefault="00CC0418">
            <w:pPr>
              <w:numPr>
                <w:ilvl w:val="0"/>
                <w:numId w:val="2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termini, simboli e proprietà</w:t>
            </w:r>
          </w:p>
          <w:p w:rsidR="00613A92" w:rsidRDefault="00CC0418">
            <w:pPr>
              <w:numPr>
                <w:ilvl w:val="0"/>
                <w:numId w:val="2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il teorema di pitagora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113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Conosce i metodi di risoluzione dei </w:t>
            </w:r>
          </w:p>
          <w:p w:rsidR="00613A92" w:rsidRDefault="00CC0418">
            <w:pPr>
              <w:spacing w:after="0" w:line="240" w:lineRule="auto"/>
              <w:ind w:left="397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problemi</w:t>
            </w:r>
          </w:p>
        </w:tc>
        <w:tc>
          <w:tcPr>
            <w:tcW w:w="5528" w:type="dxa"/>
            <w:gridSpan w:val="3"/>
          </w:tcPr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tradurre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le informazioni e le indicazioni del linguaggio comune in linguaggio matematico utilizzando correttamente simboli e termini.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i problemi applicando il teorema di pitagora al triangolo rettangolo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i problemi con applicando il teorem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a di pitagora ai diversi triangolo e ai diversi quadrilateri</w:t>
            </w:r>
          </w:p>
        </w:tc>
        <w:tc>
          <w:tcPr>
            <w:tcW w:w="3544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c>
          <w:tcPr>
            <w:tcW w:w="6091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 e in blended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Lezioni frontali e/o interattive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>Video lezioni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 elaborati corretti tramite i diversi canali </w:t>
            </w:r>
          </w:p>
        </w:tc>
        <w:tc>
          <w:tcPr>
            <w:tcW w:w="3543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Materiali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cartaceo e digitale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Mappe concettuali</w:t>
            </w:r>
          </w:p>
        </w:tc>
        <w:tc>
          <w:tcPr>
            <w:tcW w:w="3544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Elaborazione di una prova che mira a richiamare contesti di realtà, ut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ilizzando il proprio sapere.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compiti di realtà verranno concordati in sede di dipartimenti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098" w:type="dxa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Colloqui, verifiche orali e scritte in presenza, test a tempo in presenza.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Durante la DAD si preferiranno lavori di approfondimento su tematic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he e argomenti in via di svolgimento</w:t>
            </w:r>
          </w:p>
        </w:tc>
      </w:tr>
      <w:tr w:rsidR="00613A92">
        <w:tc>
          <w:tcPr>
            <w:tcW w:w="7933" w:type="dxa"/>
            <w:gridSpan w:val="3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lastRenderedPageBreak/>
              <w:t xml:space="preserve">Piattaforme, strumenti, canali di comunicazione utilizzati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 (bSmart),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bSmart e G-Suite)</w:t>
            </w:r>
          </w:p>
        </w:tc>
        <w:tc>
          <w:tcPr>
            <w:tcW w:w="7343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Registro Elettronico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 mentre per quanto attiene la verifica 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la valutazione cadenza mensile o a completamento di attività sia in presenza sia in DAD</w:t>
            </w:r>
          </w:p>
        </w:tc>
      </w:tr>
      <w:tr w:rsidR="00613A92">
        <w:tc>
          <w:tcPr>
            <w:tcW w:w="15276" w:type="dxa"/>
            <w:gridSpan w:val="6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Inoltre gli alunni DSA e con BES verranno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coinvolti con forme di personalizzazione della didattica attraverso i canali di comunicazione già elencati</w:t>
            </w:r>
          </w:p>
        </w:tc>
      </w:tr>
    </w:tbl>
    <w:p w:rsidR="00613A92" w:rsidRDefault="00613A92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36"/>
        <w:tblW w:w="151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06"/>
        <w:gridCol w:w="1687"/>
        <w:gridCol w:w="1828"/>
        <w:gridCol w:w="2109"/>
        <w:gridCol w:w="2391"/>
        <w:gridCol w:w="1968"/>
        <w:gridCol w:w="2391"/>
        <w:gridCol w:w="1381"/>
      </w:tblGrid>
      <w:tr w:rsidR="00613A92">
        <w:trPr>
          <w:trHeight w:val="276"/>
        </w:trPr>
        <w:tc>
          <w:tcPr>
            <w:tcW w:w="151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613A92" w:rsidRDefault="00CC0418">
            <w:pPr>
              <w:numPr>
                <w:ilvl w:val="0"/>
                <w:numId w:val="24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Utilizzare le tecniche e le procedure del calcolo rappresentandole anche sotto forma grafica</w:t>
            </w:r>
          </w:p>
          <w:p w:rsidR="00613A92" w:rsidRDefault="00CC0418">
            <w:pPr>
              <w:numPr>
                <w:ilvl w:val="0"/>
                <w:numId w:val="24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Confrontare e analizzare figure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geometriche, individuando varianti e relazioni</w:t>
            </w:r>
          </w:p>
          <w:p w:rsidR="00613A92" w:rsidRDefault="00CC0418">
            <w:pPr>
              <w:numPr>
                <w:ilvl w:val="0"/>
                <w:numId w:val="24"/>
              </w:numPr>
              <w:spacing w:after="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 le strategie appropriate per la risoluzione dei problemi.</w:t>
            </w:r>
          </w:p>
          <w:p w:rsidR="00613A92" w:rsidRDefault="00CC0418">
            <w:pPr>
              <w:numPr>
                <w:ilvl w:val="0"/>
                <w:numId w:val="24"/>
              </w:numPr>
              <w:spacing w:after="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e interpretare il linguaggio matematico e coglierne il rapporto con il linguaggio naturale.</w:t>
            </w:r>
          </w:p>
        </w:tc>
      </w:tr>
      <w:tr w:rsidR="00613A92">
        <w:trPr>
          <w:trHeight w:val="276"/>
        </w:trPr>
        <w:tc>
          <w:tcPr>
            <w:tcW w:w="151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Valutazione Sommativa e/o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Formativa</w:t>
            </w:r>
          </w:p>
        </w:tc>
      </w:tr>
      <w:tr w:rsidR="00613A92">
        <w:trPr>
          <w:trHeight w:val="276"/>
        </w:trPr>
        <w:tc>
          <w:tcPr>
            <w:tcW w:w="151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 elaborati corretti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in presenza e/o tramite MEET quando è necessario;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e verifiche orali in presenza e/o in videoconferenza, con presenza almen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  di due o più studenti;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verifiche, prove scritte e schede preordinate – strutturate- guidate;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zzo di prove per classi parallele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impegno nell’elaborazione e nella rimessa degli elaborati.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osservazioni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dell’insegnante.</w:t>
            </w:r>
          </w:p>
        </w:tc>
      </w:tr>
      <w:tr w:rsidR="00613A92">
        <w:trPr>
          <w:trHeight w:val="286"/>
        </w:trPr>
        <w:tc>
          <w:tcPr>
            <w:tcW w:w="151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Dimensioni</w:t>
            </w:r>
          </w:p>
        </w:tc>
      </w:tr>
      <w:tr w:rsidR="00613A92">
        <w:trPr>
          <w:trHeight w:val="36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color w:val="000000"/>
                <w:sz w:val="14"/>
                <w:szCs w:val="14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613A92">
        <w:trPr>
          <w:trHeight w:val="320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613A92">
        <w:trPr>
          <w:trHeight w:val="266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613A92">
        <w:trPr>
          <w:trHeight w:val="214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Intermedio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613A92">
        <w:trPr>
          <w:trHeight w:val="330"/>
        </w:trPr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i/>
                <w:color w:val="000000"/>
                <w:sz w:val="14"/>
                <w:szCs w:val="14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613A92" w:rsidRDefault="00613A92">
      <w:pPr>
        <w:rPr>
          <w:rFonts w:ascii="Book Antiqua" w:eastAsia="Book Antiqua" w:hAnsi="Book Antiqua" w:cs="Book Antiqua"/>
          <w:sz w:val="20"/>
          <w:szCs w:val="20"/>
        </w:rPr>
      </w:pPr>
    </w:p>
    <w:p w:rsidR="00613A92" w:rsidRDefault="00613A92">
      <w:pPr>
        <w:rPr>
          <w:rFonts w:ascii="Book Antiqua" w:eastAsia="Book Antiqua" w:hAnsi="Book Antiqua" w:cs="Book Antiqua"/>
          <w:sz w:val="20"/>
          <w:szCs w:val="20"/>
        </w:rPr>
      </w:pPr>
    </w:p>
    <w:p w:rsidR="00613A92" w:rsidRDefault="00613A92">
      <w:pPr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37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985"/>
        <w:gridCol w:w="1842"/>
        <w:gridCol w:w="1701"/>
        <w:gridCol w:w="2977"/>
        <w:gridCol w:w="2665"/>
      </w:tblGrid>
      <w:tr w:rsidR="00613A92">
        <w:trPr>
          <w:trHeight w:val="841"/>
        </w:trPr>
        <w:tc>
          <w:tcPr>
            <w:tcW w:w="9634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Unità Di Apprendimento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N°3-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 SIMILITUDINE E  TEOREMI di EUCLIDE                                                                  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matematica                                                              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    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i: tecnologia                                                   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Scuola Secondaria di primo grado   classe II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2^ quadrimestre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Nuclei Fondanti:SPAZIO E FIGURE</w:t>
            </w:r>
          </w:p>
        </w:tc>
        <w:tc>
          <w:tcPr>
            <w:tcW w:w="2977" w:type="dxa"/>
            <w:vMerge w:val="restart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.Lo studente attraverso esperienze in contesti significativi ha capito come gli strumenti matematici appresi siano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utili in molte situazioni come operare nella realtà. 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.Riconosce e risolve problemi di vario genere analizzando la situazione e traducendola in termini matematici, spiegando anche in forma scritta il procedimento seguito. </w:t>
            </w:r>
          </w:p>
          <w:p w:rsidR="00613A92" w:rsidRDefault="00CC0418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Utilizza e interpreta il ling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uaggio matematico e ne coglie il rapporto con il linguaggio naturale.</w:t>
            </w:r>
          </w:p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</w:p>
        </w:tc>
        <w:tc>
          <w:tcPr>
            <w:tcW w:w="2665" w:type="dxa"/>
            <w:vMerge w:val="restart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.Comunicazione nella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madrelingua.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.Competenze sociali e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civiche.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digitali.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Imparare a imparare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.Competenza  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matematica e 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competenze di base in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scienze e tecnologia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6.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Spirito di iniziativa e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imprenditorialità.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7.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Consapevolezza ed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espressione culturale.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613A92">
        <w:tc>
          <w:tcPr>
            <w:tcW w:w="9634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613A92" w:rsidRDefault="00CC0418">
            <w:pPr>
              <w:numPr>
                <w:ilvl w:val="0"/>
                <w:numId w:val="25"/>
              </w:numPr>
              <w:spacing w:after="0" w:line="240" w:lineRule="auto"/>
              <w:ind w:left="589" w:hanging="283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Figure simili e rapporto di similitudine</w:t>
            </w:r>
          </w:p>
          <w:p w:rsidR="00613A92" w:rsidRDefault="00CC0418">
            <w:pPr>
              <w:numPr>
                <w:ilvl w:val="0"/>
                <w:numId w:val="25"/>
              </w:numPr>
              <w:spacing w:after="0" w:line="240" w:lineRule="auto"/>
              <w:ind w:left="589" w:hanging="283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Criteri di similitudine dei triangoli</w:t>
            </w:r>
          </w:p>
          <w:p w:rsidR="00613A92" w:rsidRDefault="00CC0418">
            <w:pPr>
              <w:numPr>
                <w:ilvl w:val="0"/>
                <w:numId w:val="25"/>
              </w:numPr>
              <w:spacing w:after="0" w:line="240" w:lineRule="auto"/>
              <w:ind w:left="589" w:hanging="283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Caratteristiche dei poligoni simili</w:t>
            </w:r>
          </w:p>
          <w:p w:rsidR="00613A92" w:rsidRDefault="00CC0418">
            <w:pPr>
              <w:numPr>
                <w:ilvl w:val="0"/>
                <w:numId w:val="25"/>
              </w:numPr>
              <w:spacing w:after="0" w:line="240" w:lineRule="auto"/>
              <w:ind w:left="589" w:hanging="283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Teorema di Euclide</w:t>
            </w:r>
          </w:p>
          <w:p w:rsidR="00613A92" w:rsidRDefault="00CC0418">
            <w:pPr>
              <w:numPr>
                <w:ilvl w:val="0"/>
                <w:numId w:val="25"/>
              </w:numPr>
              <w:spacing w:after="0" w:line="240" w:lineRule="auto"/>
              <w:ind w:left="589" w:hanging="283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Similitudine e omotetia</w:t>
            </w:r>
          </w:p>
        </w:tc>
        <w:tc>
          <w:tcPr>
            <w:tcW w:w="2977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</w:tr>
      <w:tr w:rsidR="00613A92">
        <w:trPr>
          <w:trHeight w:val="1040"/>
        </w:trPr>
        <w:tc>
          <w:tcPr>
            <w:tcW w:w="9634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613A92" w:rsidRDefault="00CC0418">
            <w:pPr>
              <w:numPr>
                <w:ilvl w:val="0"/>
                <w:numId w:val="19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produrre argomentazioni in base alle conoscenze teoriche acquisite</w:t>
            </w:r>
          </w:p>
          <w:p w:rsidR="00613A92" w:rsidRDefault="00CC0418">
            <w:pPr>
              <w:numPr>
                <w:ilvl w:val="0"/>
                <w:numId w:val="19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utilizzare la similitudine per risolvere problemi pratici.</w:t>
            </w:r>
          </w:p>
          <w:p w:rsidR="00613A92" w:rsidRDefault="00CC0418">
            <w:pPr>
              <w:numPr>
                <w:ilvl w:val="0"/>
                <w:numId w:val="20"/>
              </w:num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Saper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spiegare il procedimento seguito, anche in forma scritta, mantenendo il controllo sia sul processo risolutivo sia sui i risultati.</w:t>
            </w:r>
          </w:p>
        </w:tc>
        <w:tc>
          <w:tcPr>
            <w:tcW w:w="2977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</w:p>
        </w:tc>
      </w:tr>
      <w:tr w:rsidR="00613A92">
        <w:tc>
          <w:tcPr>
            <w:tcW w:w="4106" w:type="dxa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5528" w:type="dxa"/>
            <w:gridSpan w:val="3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2977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rPr>
          <w:trHeight w:val="1981"/>
        </w:trPr>
        <w:tc>
          <w:tcPr>
            <w:tcW w:w="4106" w:type="dxa"/>
          </w:tcPr>
          <w:p w:rsidR="00613A92" w:rsidRDefault="00CC0418">
            <w:pPr>
              <w:numPr>
                <w:ilvl w:val="0"/>
                <w:numId w:val="2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termini, simboli e proprietà</w:t>
            </w:r>
          </w:p>
          <w:p w:rsidR="00613A92" w:rsidRDefault="00CC0418">
            <w:pPr>
              <w:numPr>
                <w:ilvl w:val="0"/>
                <w:numId w:val="2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Conosce il concetto di similitudine e di omotetia </w:t>
            </w:r>
          </w:p>
          <w:p w:rsidR="00613A92" w:rsidRDefault="00CC0418">
            <w:pPr>
              <w:numPr>
                <w:ilvl w:val="0"/>
                <w:numId w:val="2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Conosce i teoremi di Euclide </w:t>
            </w:r>
          </w:p>
          <w:p w:rsidR="00613A92" w:rsidRDefault="00613A92">
            <w:pPr>
              <w:spacing w:after="0" w:line="240" w:lineRule="auto"/>
              <w:ind w:left="397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applicare i criteri di similitudine e le relazioni esistenti tra perimetri e aree di poligoni simili.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tradurre le informazioni e le indicazioni del linguaggio comune in linguaggio matematico utilizzando correttamente si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mboli e termini.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i problemi con applicazione dei teoremi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613A92">
        <w:tc>
          <w:tcPr>
            <w:tcW w:w="6091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 e in blended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 xml:space="preserve">Conversazioni guidate e non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Lezioni frontali e/o interattive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Restituzione degli elaborati corretti tramite i diversi canali</w:t>
            </w:r>
          </w:p>
          <w:p w:rsidR="00613A92" w:rsidRDefault="00613A92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  <w:p w:rsidR="00613A92" w:rsidRDefault="00613A92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  <w:p w:rsidR="00613A92" w:rsidRDefault="00613A92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Materiali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cartaceo e digitale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lastRenderedPageBreak/>
              <w:t xml:space="preserve">Documentari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Mappe concettuali</w:t>
            </w:r>
          </w:p>
        </w:tc>
        <w:tc>
          <w:tcPr>
            <w:tcW w:w="2977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 xml:space="preserve">Compito Di Realtà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Elaborazione di una prova che mira a richiamare contesti di realtà, ut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ilizzando il proprio sapere.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>I compiti di realtà verranno concordati in sede di dipartimenti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665" w:type="dxa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Verifica /Valutaz.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Colloqui, verifiche orali e scritte in presenza, test a tempo in presenza.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lastRenderedPageBreak/>
              <w:t xml:space="preserve">Durante la DAD si preferiranno lavori di approfondimento su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tematiche e argomenti in via di svolgimento</w:t>
            </w:r>
          </w:p>
        </w:tc>
      </w:tr>
      <w:tr w:rsidR="00613A92">
        <w:tc>
          <w:tcPr>
            <w:tcW w:w="7933" w:type="dxa"/>
            <w:gridSpan w:val="3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lastRenderedPageBreak/>
              <w:t xml:space="preserve">Piattaforme, strumenti, canali di comunicazione utilizzati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 (bSmart),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bSmart e G-Suite)</w:t>
            </w:r>
          </w:p>
        </w:tc>
        <w:tc>
          <w:tcPr>
            <w:tcW w:w="7343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Registro Elettronico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 mentre per quanto attiene la verifica 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la valutazione cadenza mensile o a completamento di attività sia in presenza sia in DAD</w:t>
            </w:r>
          </w:p>
        </w:tc>
      </w:tr>
      <w:tr w:rsidR="00613A92">
        <w:tc>
          <w:tcPr>
            <w:tcW w:w="15276" w:type="dxa"/>
            <w:gridSpan w:val="6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Inoltre gli alunni DSA e con BES verranno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coinvolti con forme di personalizzazione della didattica attraverso i canali di comunicazione già elencati</w:t>
            </w:r>
          </w:p>
        </w:tc>
      </w:tr>
    </w:tbl>
    <w:p w:rsidR="00613A92" w:rsidRDefault="00613A92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38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613A92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613A92" w:rsidRDefault="00CC0418">
            <w:pPr>
              <w:numPr>
                <w:ilvl w:val="0"/>
                <w:numId w:val="26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Utilizzare le tecniche e le procedure del calcolo rappresentandole anche sotto forma grafica</w:t>
            </w:r>
          </w:p>
          <w:p w:rsidR="00613A92" w:rsidRDefault="00CC0418">
            <w:pPr>
              <w:numPr>
                <w:ilvl w:val="0"/>
                <w:numId w:val="26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Confrontare e analizzare figure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geometriche, individuando varianti e relazioni</w:t>
            </w:r>
          </w:p>
          <w:p w:rsidR="00613A92" w:rsidRDefault="00CC0418">
            <w:pPr>
              <w:numPr>
                <w:ilvl w:val="0"/>
                <w:numId w:val="26"/>
              </w:numPr>
              <w:spacing w:after="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 le strategie appropriate per la risoluzione dei problemi.</w:t>
            </w:r>
          </w:p>
          <w:p w:rsidR="00613A92" w:rsidRDefault="00CC0418">
            <w:pPr>
              <w:numPr>
                <w:ilvl w:val="0"/>
                <w:numId w:val="26"/>
              </w:numPr>
              <w:spacing w:after="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e interpretare il linguaggio matematico e coglierne il rapporto con il linguaggio naturale.</w:t>
            </w:r>
          </w:p>
        </w:tc>
      </w:tr>
      <w:tr w:rsidR="00613A92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Valutazione Sommativa e/o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Formativa</w:t>
            </w:r>
          </w:p>
        </w:tc>
      </w:tr>
      <w:tr w:rsidR="00613A92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 elaborati corretti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in presenza e/o tramite MEET quando è necessario;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e verifiche orali in presenza e/o in videoconferenza, con presenza almen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  di due o più studenti;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verifiche, prove scritte e schede preordinate – strutturate- guidate;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zzo di prove per classi parallele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>impegno nell’elaborazione e nella rimessa degli elaborati.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osservazioni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dell’insegnante.</w:t>
            </w:r>
          </w:p>
        </w:tc>
      </w:tr>
      <w:tr w:rsidR="00613A92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613A92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613A92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613A92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613A92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613A92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rPr>
                <w:rFonts w:ascii="Book Antiqua" w:eastAsia="Book Antiqua" w:hAnsi="Book Antiqua" w:cs="Book Antiqua"/>
                <w:i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613A92" w:rsidRDefault="00613A92">
      <w:pPr>
        <w:rPr>
          <w:rFonts w:ascii="Arial" w:eastAsia="Arial" w:hAnsi="Arial" w:cs="Arial"/>
          <w:sz w:val="20"/>
          <w:szCs w:val="20"/>
        </w:rPr>
      </w:pPr>
    </w:p>
    <w:p w:rsidR="00613A92" w:rsidRDefault="00613A92">
      <w:pPr>
        <w:rPr>
          <w:sz w:val="20"/>
          <w:szCs w:val="20"/>
        </w:rPr>
      </w:pPr>
    </w:p>
    <w:tbl>
      <w:tblPr>
        <w:tblStyle w:val="Style43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2410"/>
        <w:gridCol w:w="2098"/>
      </w:tblGrid>
      <w:tr w:rsidR="00613A92">
        <w:tc>
          <w:tcPr>
            <w:tcW w:w="10768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Unità Di Apprendimento PIANO CARTESIANO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matematica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Scienze – Tecnologia - Geografia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Coinvolte: Scuola Secondaria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 – II - III classe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annuale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Nuclei fondanti:SPAZIO E FIGURE</w:t>
            </w:r>
          </w:p>
        </w:tc>
        <w:tc>
          <w:tcPr>
            <w:tcW w:w="2410" w:type="dxa"/>
            <w:vMerge w:val="restart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Profilo Di Competenze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.Lo studente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attraverso esperienze in contesti significativi ha  capito come gli strumenti matematici appresi siano utili in molte situazioni come operare nella realtà.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.Riconosce e risolve problemi di vario genere analizzando la situazione e traducendola in termini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matematici, spiegando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 xml:space="preserve">anche in forma scritta il procedimento seguito.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 Utilizza e interpreta il linguaggio matematico e ne coglie il rapporto con il linguaggio naturale</w:t>
            </w:r>
          </w:p>
          <w:p w:rsidR="00613A92" w:rsidRDefault="00613A92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2B2B2B"/>
              </w:rPr>
            </w:pPr>
          </w:p>
        </w:tc>
        <w:tc>
          <w:tcPr>
            <w:tcW w:w="2098" w:type="dxa"/>
            <w:vMerge w:val="restart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lastRenderedPageBreak/>
              <w:t>Competenze Chiave Europee: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.Comunicazione nella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madrelingua.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sociali e civiche.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digitali.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Imparare a imparare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.Competenza  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matematica e 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competenze di base in scienze e tecnologia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6.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Spirito di iniziativa e  imprenditorialità.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7.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Consapevolezza ed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espressione culturale.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</w:p>
        </w:tc>
      </w:tr>
      <w:tr w:rsidR="00613A92">
        <w:tc>
          <w:tcPr>
            <w:tcW w:w="10768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</w:rPr>
            </w:pPr>
            <w:r>
              <w:rPr>
                <w:rFonts w:ascii="Book Antiqua" w:eastAsia="Book Antiqua" w:hAnsi="Book Antiqua" w:cs="Book Antiqua"/>
                <w:b/>
              </w:rPr>
              <w:t>Contenuti specifici</w:t>
            </w:r>
          </w:p>
          <w:p w:rsidR="00613A92" w:rsidRDefault="00CC0418">
            <w:pPr>
              <w:numPr>
                <w:ilvl w:val="0"/>
                <w:numId w:val="27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Un piano particolare: il piano cartesiano.</w:t>
            </w:r>
          </w:p>
          <w:p w:rsidR="00613A92" w:rsidRDefault="00CC0418">
            <w:pPr>
              <w:numPr>
                <w:ilvl w:val="0"/>
                <w:numId w:val="27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Rappresentazione di punti, segmenti, poligoni</w:t>
            </w:r>
          </w:p>
          <w:p w:rsidR="00613A92" w:rsidRDefault="00CC0418">
            <w:pPr>
              <w:numPr>
                <w:ilvl w:val="0"/>
                <w:numId w:val="27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Rappresentazioni di funzioni</w:t>
            </w:r>
          </w:p>
          <w:p w:rsidR="00613A92" w:rsidRDefault="00CC0418">
            <w:pPr>
              <w:numPr>
                <w:ilvl w:val="0"/>
                <w:numId w:val="27"/>
              </w:numPr>
              <w:spacing w:after="0" w:line="240" w:lineRule="auto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Rappresentazione di una figura piana e calcolo di perimetro ed area</w:t>
            </w:r>
          </w:p>
        </w:tc>
        <w:tc>
          <w:tcPr>
            <w:tcW w:w="2410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098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613A92">
        <w:trPr>
          <w:trHeight w:val="1150"/>
        </w:trPr>
        <w:tc>
          <w:tcPr>
            <w:tcW w:w="10768" w:type="dxa"/>
            <w:gridSpan w:val="4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Traguardi di competenza</w:t>
            </w:r>
          </w:p>
          <w:p w:rsidR="00613A92" w:rsidRDefault="00CC0418">
            <w:pPr>
              <w:numPr>
                <w:ilvl w:val="0"/>
                <w:numId w:val="28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Saper utilizzare i contenuti matematici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appresi per il trattamento quantitativo dell’informazione in ambito scientifico, tecnologico, economico e sociale.</w:t>
            </w:r>
          </w:p>
          <w:p w:rsidR="00613A92" w:rsidRDefault="00CC0418">
            <w:pPr>
              <w:numPr>
                <w:ilvl w:val="0"/>
                <w:numId w:val="28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analizzare ed interpretare rappresentazioni di dati per ricavarne misure di variabilità</w:t>
            </w:r>
          </w:p>
        </w:tc>
        <w:tc>
          <w:tcPr>
            <w:tcW w:w="2410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</w:tr>
      <w:tr w:rsidR="00613A92">
        <w:tc>
          <w:tcPr>
            <w:tcW w:w="4957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Conoscenze</w:t>
            </w:r>
          </w:p>
        </w:tc>
        <w:tc>
          <w:tcPr>
            <w:tcW w:w="5811" w:type="dxa"/>
            <w:gridSpan w:val="3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Abilità</w:t>
            </w:r>
          </w:p>
        </w:tc>
        <w:tc>
          <w:tcPr>
            <w:tcW w:w="2410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098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613A92">
        <w:trPr>
          <w:trHeight w:val="2375"/>
        </w:trPr>
        <w:tc>
          <w:tcPr>
            <w:tcW w:w="4957" w:type="dxa"/>
          </w:tcPr>
          <w:p w:rsidR="00613A92" w:rsidRDefault="00CC0418">
            <w:pPr>
              <w:numPr>
                <w:ilvl w:val="0"/>
                <w:numId w:val="2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 xml:space="preserve">Conosce termini,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simboli, proprietà.</w:t>
            </w:r>
          </w:p>
          <w:p w:rsidR="00613A92" w:rsidRDefault="00CC0418">
            <w:pPr>
              <w:numPr>
                <w:ilvl w:val="0"/>
                <w:numId w:val="2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le coordinate di un punto nel piano.</w:t>
            </w:r>
          </w:p>
          <w:p w:rsidR="00613A92" w:rsidRDefault="00CC0418">
            <w:pPr>
              <w:numPr>
                <w:ilvl w:val="0"/>
                <w:numId w:val="2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le formule per determinare la distanza fra due punti ed il punto medio.</w:t>
            </w:r>
          </w:p>
          <w:p w:rsidR="00613A92" w:rsidRDefault="00CC0418">
            <w:pPr>
              <w:numPr>
                <w:ilvl w:val="0"/>
                <w:numId w:val="2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i principali metodi di risoluzione dei   problemi</w:t>
            </w:r>
          </w:p>
        </w:tc>
        <w:tc>
          <w:tcPr>
            <w:tcW w:w="5811" w:type="dxa"/>
            <w:gridSpan w:val="3"/>
          </w:tcPr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costruire un sistema di riferimento cartesiano.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applicare le formule per determinare la distanza tra due punti e il punto medio.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interpretare e rappresentare insiemi di dati.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rappresentare funzioni empiriche e matematiche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problemi facendo uso delle operazioni e delle tecniche di calc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olo appresi e utilizzando metodi diversi.</w:t>
            </w:r>
          </w:p>
          <w:p w:rsidR="00613A92" w:rsidRDefault="00CC0418">
            <w:pPr>
              <w:numPr>
                <w:ilvl w:val="0"/>
                <w:numId w:val="3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tradurre le informazioni e le indicazioni del linguaggio comune in linguaggio matematico utilizzando correttamente simboli e termini.</w:t>
            </w:r>
          </w:p>
        </w:tc>
        <w:tc>
          <w:tcPr>
            <w:tcW w:w="2410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098" w:type="dxa"/>
            <w:vMerge/>
          </w:tcPr>
          <w:p w:rsidR="00613A92" w:rsidRDefault="00613A92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613A92">
        <w:tc>
          <w:tcPr>
            <w:tcW w:w="7508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Lavoro individuale e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di gruppo in presenza, in DAD e in blended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Lezioni frontali e/o interattive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613A92" w:rsidRDefault="00CC04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Restituzion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e degli elaborati corretti tramite i diversi canali </w:t>
            </w:r>
          </w:p>
        </w:tc>
        <w:tc>
          <w:tcPr>
            <w:tcW w:w="3260" w:type="dxa"/>
            <w:gridSpan w:val="2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613A92" w:rsidRDefault="00CC0418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</w:tc>
        <w:tc>
          <w:tcPr>
            <w:tcW w:w="2410" w:type="dxa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Elaborazione di una prova che mira a richiamare contesti di realtà, utilizzando il proprio sapere.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compiti di realtà verranno concordati in sede di dipartimenti</w:t>
            </w:r>
          </w:p>
          <w:p w:rsidR="00613A92" w:rsidRDefault="00613A92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098" w:type="dxa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/Valutazione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Colloqui, verifiche orali e scritte in presenza, test a tempo in pres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enza.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Durante la DAD si preferiranno lavori di approfondimento su tematiche e argomenti in via di svolgimento</w:t>
            </w:r>
          </w:p>
        </w:tc>
      </w:tr>
      <w:tr w:rsidR="00613A92">
        <w:tc>
          <w:tcPr>
            <w:tcW w:w="7650" w:type="dxa"/>
            <w:gridSpan w:val="3"/>
          </w:tcPr>
          <w:p w:rsidR="00613A92" w:rsidRDefault="00CC041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 (bSmart),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si in cui l’alunno non sia raggiungibile sulle piattaforme educative della scuola bSmart e G-Suite)</w:t>
            </w:r>
          </w:p>
        </w:tc>
        <w:tc>
          <w:tcPr>
            <w:tcW w:w="7626" w:type="dxa"/>
            <w:gridSpan w:val="3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Registro Elettronico </w:t>
            </w:r>
          </w:p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 mentre per quanto attiene la verifica e la valutazione cadenza mens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ile o a completamento di attività sia in presenza sia in DAD</w:t>
            </w:r>
          </w:p>
        </w:tc>
      </w:tr>
      <w:tr w:rsidR="00613A92">
        <w:tc>
          <w:tcPr>
            <w:tcW w:w="15276" w:type="dxa"/>
            <w:gridSpan w:val="6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Inoltre gli alunni DSA e con BES verranno coinvolti con forme di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personalizzazione della didattica attraverso i canali di comunicazione già elencati</w:t>
            </w:r>
          </w:p>
        </w:tc>
      </w:tr>
    </w:tbl>
    <w:p w:rsidR="00613A92" w:rsidRDefault="00613A92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44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613A92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613A92" w:rsidRDefault="00CC0418">
            <w:pPr>
              <w:numPr>
                <w:ilvl w:val="0"/>
                <w:numId w:val="29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tecniche e  procedure del calcolo rappresentandole anche sotto  forma grafica.</w:t>
            </w:r>
          </w:p>
          <w:p w:rsidR="00613A92" w:rsidRDefault="00CC0418">
            <w:pPr>
              <w:numPr>
                <w:ilvl w:val="0"/>
                <w:numId w:val="29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Individuare le strategie appropriate per la risoluzione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dei problemi.</w:t>
            </w:r>
          </w:p>
          <w:p w:rsidR="00613A92" w:rsidRDefault="00CC0418">
            <w:pPr>
              <w:numPr>
                <w:ilvl w:val="0"/>
                <w:numId w:val="29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e interpretare il linguaggio matematico cogliendone il rapporto con il linguaggio naturale.</w:t>
            </w:r>
          </w:p>
          <w:p w:rsidR="00613A92" w:rsidRDefault="00CC0418">
            <w:pPr>
              <w:numPr>
                <w:ilvl w:val="0"/>
                <w:numId w:val="29"/>
              </w:numPr>
              <w:spacing w:line="240" w:lineRule="auto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Analizzare i dati e interpretarli sviluppando deduzioni e ragionamenti sugli stessi anche con l’ausilio di rappresentazioni grafiche.</w:t>
            </w:r>
          </w:p>
        </w:tc>
      </w:tr>
      <w:tr w:rsidR="00613A92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tazione Sommativa e/o Formativa</w:t>
            </w:r>
          </w:p>
        </w:tc>
      </w:tr>
      <w:tr w:rsidR="00613A92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 xml:space="preserve">restituzione degli elaborati corretti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in presenza e/o tramite MEET quando è necessario;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e verifiche orali in presenza e/o in videoconferen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za, con presenza almeno  di due o più studenti;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verifiche, prove scritte e schede preordinate –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strutturate- guidate;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utilizzo di prove per classi parallele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impegno nell’elaborazione e nella rimessa degli elabor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ati.</w:t>
            </w:r>
          </w:p>
          <w:p w:rsidR="00613A92" w:rsidRDefault="00CC04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osservazioni dell’insegnante.</w:t>
            </w:r>
          </w:p>
        </w:tc>
      </w:tr>
      <w:tr w:rsidR="00613A92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613A92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613A92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613A92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613A92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613A92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3A92" w:rsidRDefault="00CC041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613A92" w:rsidRDefault="00613A92">
      <w:pPr>
        <w:rPr>
          <w:sz w:val="20"/>
          <w:szCs w:val="20"/>
        </w:rPr>
      </w:pPr>
    </w:p>
    <w:p w:rsidR="00613A92" w:rsidRDefault="00613A92">
      <w:pPr>
        <w:rPr>
          <w:sz w:val="20"/>
          <w:szCs w:val="20"/>
        </w:rPr>
      </w:pPr>
    </w:p>
    <w:p w:rsidR="00613A92" w:rsidRDefault="00613A92">
      <w:pPr>
        <w:rPr>
          <w:sz w:val="20"/>
          <w:szCs w:val="20"/>
        </w:rPr>
      </w:pPr>
    </w:p>
    <w:sectPr w:rsidR="00613A92">
      <w:footerReference w:type="default" r:id="rId7"/>
      <w:pgSz w:w="16838" w:h="11906" w:orient="landscape"/>
      <w:pgMar w:top="1134" w:right="1417" w:bottom="567" w:left="1134" w:header="708" w:footer="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418" w:rsidRDefault="00CC0418">
      <w:pPr>
        <w:spacing w:line="240" w:lineRule="auto"/>
      </w:pPr>
      <w:r>
        <w:separator/>
      </w:r>
    </w:p>
  </w:endnote>
  <w:endnote w:type="continuationSeparator" w:id="0">
    <w:p w:rsidR="00CC0418" w:rsidRDefault="00CC04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A92" w:rsidRDefault="00CC0418">
    <w:pP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F03447">
      <w:rPr>
        <w:color w:val="000000"/>
      </w:rPr>
      <w:fldChar w:fldCharType="separate"/>
    </w:r>
    <w:r w:rsidR="00F03447">
      <w:rPr>
        <w:noProof/>
        <w:color w:val="000000"/>
      </w:rPr>
      <w:t>18</w:t>
    </w:r>
    <w:r>
      <w:rPr>
        <w:color w:val="000000"/>
      </w:rPr>
      <w:fldChar w:fldCharType="end"/>
    </w:r>
  </w:p>
  <w:p w:rsidR="00613A92" w:rsidRDefault="00613A92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418" w:rsidRDefault="00CC0418">
      <w:pPr>
        <w:spacing w:after="0"/>
      </w:pPr>
      <w:r>
        <w:separator/>
      </w:r>
    </w:p>
  </w:footnote>
  <w:footnote w:type="continuationSeparator" w:id="0">
    <w:p w:rsidR="00CC0418" w:rsidRDefault="00CC04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461FADE"/>
    <w:multiLevelType w:val="multilevel"/>
    <w:tmpl w:val="8461FAD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91995D4F"/>
    <w:multiLevelType w:val="multilevel"/>
    <w:tmpl w:val="91995D4F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9288B902"/>
    <w:multiLevelType w:val="multilevel"/>
    <w:tmpl w:val="9288B9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9C8AC8EF"/>
    <w:multiLevelType w:val="multilevel"/>
    <w:tmpl w:val="9C8AC8EF"/>
    <w:lvl w:ilvl="0">
      <w:start w:val="1"/>
      <w:numFmt w:val="decimal"/>
      <w:lvlText w:val="%1."/>
      <w:lvlJc w:val="left"/>
      <w:pPr>
        <w:ind w:left="890" w:hanging="360"/>
      </w:p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B5E306ED"/>
    <w:multiLevelType w:val="multilevel"/>
    <w:tmpl w:val="B5E306ED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BB64CFA9"/>
    <w:multiLevelType w:val="multilevel"/>
    <w:tmpl w:val="BB64CFA9"/>
    <w:lvl w:ilvl="0">
      <w:start w:val="1"/>
      <w:numFmt w:val="decimal"/>
      <w:lvlText w:val="%1."/>
      <w:lvlJc w:val="left"/>
      <w:pPr>
        <w:ind w:left="890" w:hanging="360"/>
      </w:pPr>
    </w:lvl>
    <w:lvl w:ilvl="1">
      <w:start w:val="1"/>
      <w:numFmt w:val="lowerLetter"/>
      <w:lvlText w:val="%2."/>
      <w:lvlJc w:val="left"/>
      <w:pPr>
        <w:ind w:left="1610" w:hanging="360"/>
      </w:p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6">
    <w:nsid w:val="BF205925"/>
    <w:multiLevelType w:val="multilevel"/>
    <w:tmpl w:val="BF205925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D7F9FE59"/>
    <w:multiLevelType w:val="multilevel"/>
    <w:tmpl w:val="D7F9FE5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DCBA6B53"/>
    <w:multiLevelType w:val="multilevel"/>
    <w:tmpl w:val="DCBA6B5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F4B5D9F5"/>
    <w:multiLevelType w:val="multilevel"/>
    <w:tmpl w:val="F4B5D9F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F7735DC9"/>
    <w:multiLevelType w:val="multilevel"/>
    <w:tmpl w:val="F7735DC9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2">
    <w:nsid w:val="015A1265"/>
    <w:multiLevelType w:val="multilevel"/>
    <w:tmpl w:val="015A1265"/>
    <w:lvl w:ilvl="0">
      <w:start w:val="1"/>
      <w:numFmt w:val="decimal"/>
      <w:lvlText w:val="%1."/>
      <w:lvlJc w:val="left"/>
      <w:pPr>
        <w:tabs>
          <w:tab w:val="left" w:pos="454"/>
        </w:tabs>
        <w:ind w:left="454" w:hanging="28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640482"/>
    <w:multiLevelType w:val="multilevel"/>
    <w:tmpl w:val="0E640482"/>
    <w:lvl w:ilvl="0">
      <w:start w:val="1"/>
      <w:numFmt w:val="bullet"/>
      <w:lvlText w:val="●"/>
      <w:lvlJc w:val="left"/>
      <w:pPr>
        <w:ind w:left="397" w:hanging="283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2426011A"/>
    <w:multiLevelType w:val="multilevel"/>
    <w:tmpl w:val="2426011A"/>
    <w:lvl w:ilvl="0">
      <w:start w:val="1"/>
      <w:numFmt w:val="bullet"/>
      <w:lvlText w:val=""/>
      <w:lvlJc w:val="left"/>
      <w:pPr>
        <w:tabs>
          <w:tab w:val="left" w:pos="397"/>
        </w:tabs>
        <w:ind w:left="397" w:hanging="284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70EC97"/>
    <w:multiLevelType w:val="multilevel"/>
    <w:tmpl w:val="2470EC9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C5B15"/>
    <w:multiLevelType w:val="multilevel"/>
    <w:tmpl w:val="30FC5B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A0D9AC"/>
    <w:multiLevelType w:val="multilevel"/>
    <w:tmpl w:val="39A0D9AC"/>
    <w:lvl w:ilvl="0">
      <w:start w:val="1"/>
      <w:numFmt w:val="bullet"/>
      <w:lvlText w:val="●"/>
      <w:lvlJc w:val="left"/>
      <w:pPr>
        <w:ind w:left="567" w:hanging="283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44942036"/>
    <w:multiLevelType w:val="multilevel"/>
    <w:tmpl w:val="44942036"/>
    <w:lvl w:ilvl="0">
      <w:start w:val="1"/>
      <w:numFmt w:val="bullet"/>
      <w:lvlText w:val=""/>
      <w:lvlJc w:val="left"/>
      <w:pPr>
        <w:tabs>
          <w:tab w:val="left" w:pos="567"/>
        </w:tabs>
        <w:ind w:left="567" w:hanging="284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9">
    <w:nsid w:val="46A08BB8"/>
    <w:multiLevelType w:val="multilevel"/>
    <w:tmpl w:val="46A08B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1BAE26"/>
    <w:multiLevelType w:val="multilevel"/>
    <w:tmpl w:val="4C1BAE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4C3D7A74"/>
    <w:multiLevelType w:val="multilevel"/>
    <w:tmpl w:val="4C3D7A74"/>
    <w:lvl w:ilvl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4DC07F"/>
    <w:multiLevelType w:val="multilevel"/>
    <w:tmpl w:val="4D4DC07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DCABA"/>
    <w:multiLevelType w:val="multilevel"/>
    <w:tmpl w:val="59ADCABA"/>
    <w:lvl w:ilvl="0">
      <w:start w:val="1"/>
      <w:numFmt w:val="bullet"/>
      <w:lvlText w:val="●"/>
      <w:lvlJc w:val="left"/>
      <w:pPr>
        <w:ind w:left="397" w:hanging="283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5FFFB1A7"/>
    <w:multiLevelType w:val="multilevel"/>
    <w:tmpl w:val="5FFFB1A7"/>
    <w:lvl w:ilvl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382F6E"/>
    <w:multiLevelType w:val="multilevel"/>
    <w:tmpl w:val="60382F6E"/>
    <w:lvl w:ilvl="0">
      <w:start w:val="1"/>
      <w:numFmt w:val="bullet"/>
      <w:lvlText w:val="●"/>
      <w:lvlJc w:val="left"/>
      <w:pPr>
        <w:ind w:left="397" w:hanging="283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629F7852"/>
    <w:multiLevelType w:val="multilevel"/>
    <w:tmpl w:val="629F7852"/>
    <w:lvl w:ilvl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C28B35"/>
    <w:multiLevelType w:val="multilevel"/>
    <w:tmpl w:val="74C28B35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79AA4FA4"/>
    <w:multiLevelType w:val="multilevel"/>
    <w:tmpl w:val="79AA4FA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23"/>
  </w:num>
  <w:num w:numId="4">
    <w:abstractNumId w:val="6"/>
  </w:num>
  <w:num w:numId="5">
    <w:abstractNumId w:val="9"/>
  </w:num>
  <w:num w:numId="6">
    <w:abstractNumId w:val="4"/>
  </w:num>
  <w:num w:numId="7">
    <w:abstractNumId w:val="15"/>
  </w:num>
  <w:num w:numId="8">
    <w:abstractNumId w:val="8"/>
  </w:num>
  <w:num w:numId="9">
    <w:abstractNumId w:val="7"/>
  </w:num>
  <w:num w:numId="10">
    <w:abstractNumId w:val="3"/>
  </w:num>
  <w:num w:numId="11">
    <w:abstractNumId w:val="20"/>
  </w:num>
  <w:num w:numId="12">
    <w:abstractNumId w:val="25"/>
  </w:num>
  <w:num w:numId="13">
    <w:abstractNumId w:val="13"/>
  </w:num>
  <w:num w:numId="14">
    <w:abstractNumId w:val="19"/>
  </w:num>
  <w:num w:numId="15">
    <w:abstractNumId w:val="12"/>
  </w:num>
  <w:num w:numId="16">
    <w:abstractNumId w:val="18"/>
  </w:num>
  <w:num w:numId="17">
    <w:abstractNumId w:val="14"/>
  </w:num>
  <w:num w:numId="18">
    <w:abstractNumId w:val="26"/>
  </w:num>
  <w:num w:numId="19">
    <w:abstractNumId w:val="10"/>
  </w:num>
  <w:num w:numId="20">
    <w:abstractNumId w:val="2"/>
  </w:num>
  <w:num w:numId="21">
    <w:abstractNumId w:val="17"/>
  </w:num>
  <w:num w:numId="22">
    <w:abstractNumId w:val="0"/>
  </w:num>
  <w:num w:numId="23">
    <w:abstractNumId w:val="16"/>
  </w:num>
  <w:num w:numId="24">
    <w:abstractNumId w:val="28"/>
  </w:num>
  <w:num w:numId="25">
    <w:abstractNumId w:val="5"/>
  </w:num>
  <w:num w:numId="26">
    <w:abstractNumId w:val="1"/>
  </w:num>
  <w:num w:numId="27">
    <w:abstractNumId w:val="24"/>
  </w:num>
  <w:num w:numId="28">
    <w:abstractNumId w:val="27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92"/>
    <w:rsid w:val="00613A92"/>
    <w:rsid w:val="00CC0418"/>
    <w:rsid w:val="00F03447"/>
    <w:rsid w:val="01CB7FBF"/>
    <w:rsid w:val="04E30971"/>
    <w:rsid w:val="0BA864B6"/>
    <w:rsid w:val="0D3234F1"/>
    <w:rsid w:val="0E2A6269"/>
    <w:rsid w:val="14B87AA1"/>
    <w:rsid w:val="199771F6"/>
    <w:rsid w:val="19CC0E53"/>
    <w:rsid w:val="1F346224"/>
    <w:rsid w:val="241604BE"/>
    <w:rsid w:val="2460075C"/>
    <w:rsid w:val="279E07DE"/>
    <w:rsid w:val="2A7C6069"/>
    <w:rsid w:val="2E856782"/>
    <w:rsid w:val="317D0BAD"/>
    <w:rsid w:val="33A262AB"/>
    <w:rsid w:val="34EB07F5"/>
    <w:rsid w:val="350E383B"/>
    <w:rsid w:val="3513235B"/>
    <w:rsid w:val="36DC737F"/>
    <w:rsid w:val="38DC51AD"/>
    <w:rsid w:val="3A737464"/>
    <w:rsid w:val="3B082EB4"/>
    <w:rsid w:val="3F540D0B"/>
    <w:rsid w:val="4067278D"/>
    <w:rsid w:val="411D3C10"/>
    <w:rsid w:val="453F016E"/>
    <w:rsid w:val="4B9610BF"/>
    <w:rsid w:val="4DF60549"/>
    <w:rsid w:val="56EF7E62"/>
    <w:rsid w:val="59924FDE"/>
    <w:rsid w:val="5B335451"/>
    <w:rsid w:val="5D770CC8"/>
    <w:rsid w:val="5E954469"/>
    <w:rsid w:val="60E23842"/>
    <w:rsid w:val="6189528E"/>
    <w:rsid w:val="6D171A12"/>
    <w:rsid w:val="73B3683C"/>
    <w:rsid w:val="7A3B7F56"/>
    <w:rsid w:val="7C991CA1"/>
    <w:rsid w:val="7D2E748B"/>
    <w:rsid w:val="7EFE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F21E-D03B-4A28-BB49-152025C7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u w:val="single"/>
    </w:rPr>
  </w:style>
  <w:style w:type="paragraph" w:styleId="Titolo4">
    <w:name w:val="heading 4"/>
    <w:basedOn w:val="Normale"/>
    <w:next w:val="Normale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Normale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Grigliatabella">
    <w:name w:val="Table Grid"/>
    <w:basedOn w:val="Tabellanormale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olo">
    <w:name w:val="Title"/>
    <w:basedOn w:val="Normale"/>
    <w:next w:val="Normale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2">
    <w:name w:val="_Style 22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4">
    <w:name w:val="_Style 2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6">
    <w:name w:val="_Style 26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7">
    <w:name w:val="_Style 2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8">
    <w:name w:val="_Style 28"/>
    <w:basedOn w:val="TableNormal1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9">
    <w:name w:val="_Style 2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0">
    <w:name w:val="_Style 30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1">
    <w:name w:val="_Style 3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2">
    <w:name w:val="_Style 32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3">
    <w:name w:val="_Style 3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4">
    <w:name w:val="_Style 34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5">
    <w:name w:val="_Style 35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6">
    <w:name w:val="_Style 36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7">
    <w:name w:val="_Style 3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8">
    <w:name w:val="_Style 38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9">
    <w:name w:val="_Style 3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40">
    <w:name w:val="_Style 40"/>
    <w:basedOn w:val="TableNormal1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1">
    <w:name w:val="_Style 4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42">
    <w:name w:val="_Style 42"/>
    <w:basedOn w:val="TableNormal1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3">
    <w:name w:val="_Style 43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44">
    <w:name w:val="_Style 44"/>
    <w:basedOn w:val="TableNormal1"/>
    <w:tblPr>
      <w:tblCellMar>
        <w:top w:w="0" w:type="dxa"/>
        <w:left w:w="115" w:type="dxa"/>
        <w:bottom w:w="0" w:type="dxa"/>
        <w:right w:w="115" w:type="dxa"/>
      </w:tblCellMar>
    </w:tbl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6862</Words>
  <Characters>39120</Characters>
  <Application>Microsoft Office Word</Application>
  <DocSecurity>0</DocSecurity>
  <Lines>326</Lines>
  <Paragraphs>91</Paragraphs>
  <ScaleCrop>false</ScaleCrop>
  <Company>HP</Company>
  <LinksUpToDate>false</LinksUpToDate>
  <CharactersWithSpaces>45891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cp:lastModifiedBy>Account Microsoft</cp:lastModifiedBy>
  <cp:revision>2</cp:revision>
  <dcterms:created xsi:type="dcterms:W3CDTF">2022-09-09T17:01:00Z</dcterms:created>
  <dcterms:modified xsi:type="dcterms:W3CDTF">2022-09-12T11:33:00Z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00D99EBCC9884E7B84610D6E3C28E5A9</vt:lpwstr>
  </property>
</Properties>
</file>